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55675F13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7BABAC5B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14:paraId="04000B1C" w14:textId="418F2397" w:rsidR="009B482B" w:rsidRDefault="00D578E1" w:rsidP="00A366E9">
      <w:pPr>
        <w:spacing w:after="0"/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 xml:space="preserve">Week </w:t>
      </w:r>
      <w:r w:rsidR="00946475">
        <w:rPr>
          <w:rFonts w:ascii="Verdana" w:hAnsi="Verdana"/>
          <w:b/>
          <w:color w:val="FF0000"/>
          <w:sz w:val="32"/>
          <w:szCs w:val="32"/>
        </w:rPr>
        <w:t>4</w:t>
      </w:r>
      <w:r w:rsidR="009B482B" w:rsidRPr="002264E1">
        <w:rPr>
          <w:rFonts w:ascii="Verdana" w:hAnsi="Verdana"/>
          <w:b/>
          <w:color w:val="FF0000"/>
          <w:sz w:val="32"/>
          <w:szCs w:val="32"/>
        </w:rPr>
        <w:t xml:space="preserve">: </w:t>
      </w:r>
      <w:r>
        <w:rPr>
          <w:rFonts w:ascii="Verdana" w:hAnsi="Verdana"/>
          <w:b/>
          <w:color w:val="FF0000"/>
          <w:sz w:val="32"/>
          <w:szCs w:val="32"/>
        </w:rPr>
        <w:t>2</w:t>
      </w:r>
      <w:r w:rsidR="00946475">
        <w:rPr>
          <w:rFonts w:ascii="Verdana" w:hAnsi="Verdana"/>
          <w:b/>
          <w:color w:val="FF0000"/>
          <w:sz w:val="32"/>
          <w:szCs w:val="32"/>
        </w:rPr>
        <w:t>7</w:t>
      </w:r>
      <w:r w:rsidR="002264E1" w:rsidRPr="002264E1">
        <w:rPr>
          <w:rFonts w:ascii="Verdana" w:hAnsi="Verdana"/>
          <w:b/>
          <w:color w:val="FF0000"/>
          <w:sz w:val="32"/>
          <w:szCs w:val="32"/>
          <w:vertAlign w:val="superscript"/>
        </w:rPr>
        <w:t>th</w:t>
      </w:r>
      <w:r w:rsidR="002264E1" w:rsidRPr="002264E1">
        <w:rPr>
          <w:rFonts w:ascii="Verdana" w:hAnsi="Verdana"/>
          <w:b/>
          <w:color w:val="FF0000"/>
          <w:sz w:val="32"/>
          <w:szCs w:val="32"/>
        </w:rPr>
        <w:t xml:space="preserve"> April 2020</w:t>
      </w:r>
    </w:p>
    <w:p w14:paraId="2B551F44" w14:textId="2F18A197" w:rsidR="007D613F" w:rsidRPr="000A2894" w:rsidRDefault="000A2894" w:rsidP="00A366E9">
      <w:pPr>
        <w:spacing w:after="0"/>
        <w:jc w:val="center"/>
        <w:rPr>
          <w:rFonts w:ascii="Verdana" w:hAnsi="Verdana"/>
          <w:b/>
          <w:sz w:val="32"/>
          <w:szCs w:val="32"/>
          <w:u w:val="single"/>
        </w:rPr>
      </w:pPr>
      <w:r w:rsidRPr="000A2894">
        <w:rPr>
          <w:rFonts w:ascii="Verdana" w:hAnsi="Verdana"/>
          <w:b/>
          <w:sz w:val="32"/>
          <w:szCs w:val="32"/>
          <w:u w:val="single"/>
        </w:rPr>
        <w:t>*You do not have to print anything out</w:t>
      </w:r>
      <w:r>
        <w:rPr>
          <w:rFonts w:ascii="Verdana" w:hAnsi="Verdana"/>
          <w:b/>
          <w:sz w:val="32"/>
          <w:szCs w:val="32"/>
          <w:u w:val="single"/>
        </w:rPr>
        <w:t xml:space="preserve"> to complete this</w:t>
      </w:r>
      <w:r w:rsidRPr="000A2894">
        <w:rPr>
          <w:rFonts w:ascii="Verdana" w:hAnsi="Verdana"/>
          <w:b/>
          <w:sz w:val="32"/>
          <w:szCs w:val="32"/>
          <w:u w:val="single"/>
        </w:rPr>
        <w:t>. You can complete this work on blank paper.*</w:t>
      </w:r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21" w:type="dxa"/>
        <w:tblLayout w:type="fixed"/>
        <w:tblLook w:val="04A0" w:firstRow="1" w:lastRow="0" w:firstColumn="1" w:lastColumn="0" w:noHBand="0" w:noVBand="1"/>
      </w:tblPr>
      <w:tblGrid>
        <w:gridCol w:w="2289"/>
        <w:gridCol w:w="2951"/>
        <w:gridCol w:w="281"/>
        <w:gridCol w:w="3847"/>
        <w:gridCol w:w="236"/>
        <w:gridCol w:w="5855"/>
        <w:gridCol w:w="2922"/>
        <w:gridCol w:w="4440"/>
      </w:tblGrid>
      <w:tr w:rsidR="00DB722D" w:rsidRPr="00A366E9" w14:paraId="1F57355C" w14:textId="77777777" w:rsidTr="00FD6CDB">
        <w:trPr>
          <w:trHeight w:val="468"/>
        </w:trPr>
        <w:tc>
          <w:tcPr>
            <w:tcW w:w="2289" w:type="dxa"/>
          </w:tcPr>
          <w:p w14:paraId="372E9033" w14:textId="77777777" w:rsidR="00A674F0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  <w:p w14:paraId="105EC2AD" w14:textId="77777777" w:rsidR="00A366E9" w:rsidRPr="00A366E9" w:rsidRDefault="00A366E9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2951" w:type="dxa"/>
          </w:tcPr>
          <w:p w14:paraId="1E5F1887" w14:textId="0B1F101B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 w:rsidR="00DB722D">
              <w:rPr>
                <w:rFonts w:ascii="Verdana" w:hAnsi="Verdana"/>
                <w:b/>
                <w:sz w:val="32"/>
                <w:szCs w:val="32"/>
              </w:rPr>
              <w:t xml:space="preserve"> including </w:t>
            </w:r>
            <w:proofErr w:type="spellStart"/>
            <w:r w:rsidRPr="00A366E9">
              <w:rPr>
                <w:rFonts w:ascii="Verdana" w:hAnsi="Verdana"/>
                <w:b/>
                <w:sz w:val="32"/>
                <w:szCs w:val="32"/>
              </w:rPr>
              <w:t>SPaG</w:t>
            </w:r>
            <w:proofErr w:type="spellEnd"/>
          </w:p>
        </w:tc>
        <w:tc>
          <w:tcPr>
            <w:tcW w:w="281" w:type="dxa"/>
          </w:tcPr>
          <w:p w14:paraId="413CB6EE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847" w:type="dxa"/>
          </w:tcPr>
          <w:p w14:paraId="514291A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</w:tc>
        <w:tc>
          <w:tcPr>
            <w:tcW w:w="236" w:type="dxa"/>
          </w:tcPr>
          <w:p w14:paraId="01DB125C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5855" w:type="dxa"/>
          </w:tcPr>
          <w:p w14:paraId="4C5C009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 w:rsidR="00A366E9">
              <w:rPr>
                <w:rFonts w:ascii="Verdana" w:hAnsi="Verdana"/>
                <w:b/>
                <w:sz w:val="32"/>
                <w:szCs w:val="32"/>
              </w:rPr>
              <w:t xml:space="preserve"> including Spanish</w:t>
            </w:r>
          </w:p>
        </w:tc>
        <w:tc>
          <w:tcPr>
            <w:tcW w:w="2922" w:type="dxa"/>
          </w:tcPr>
          <w:p w14:paraId="00900219" w14:textId="765B2CFA" w:rsidR="00A674F0" w:rsidRPr="00A366E9" w:rsidRDefault="0045366D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="00A674F0"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</w:tc>
        <w:tc>
          <w:tcPr>
            <w:tcW w:w="4440" w:type="dxa"/>
          </w:tcPr>
          <w:p w14:paraId="2FAD1DA6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</w:tc>
      </w:tr>
      <w:tr w:rsidR="00DB722D" w:rsidRPr="00A674F0" w14:paraId="62A4058E" w14:textId="77777777" w:rsidTr="00A87C2E">
        <w:trPr>
          <w:trHeight w:val="3576"/>
        </w:trPr>
        <w:tc>
          <w:tcPr>
            <w:tcW w:w="2289" w:type="dxa"/>
          </w:tcPr>
          <w:p w14:paraId="6FA6D768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Monday</w:t>
            </w:r>
          </w:p>
        </w:tc>
        <w:tc>
          <w:tcPr>
            <w:tcW w:w="2951" w:type="dxa"/>
          </w:tcPr>
          <w:p w14:paraId="40584502" w14:textId="03E5E6C5" w:rsidR="7DA1DBF2" w:rsidRPr="00B0464A" w:rsidRDefault="7DA1DBF2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SPAG:</w:t>
            </w: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</w:t>
            </w:r>
            <w:r w:rsidR="00B9542C">
              <w:rPr>
                <w:rFonts w:ascii="NTFPreCursive" w:eastAsia="NTFPreCursive" w:hAnsi="NTFPreCursive" w:cs="NTFPreCursive"/>
                <w:sz w:val="28"/>
                <w:szCs w:val="28"/>
              </w:rPr>
              <w:t>Choose 5 words ending in -</w:t>
            </w:r>
            <w:proofErr w:type="spellStart"/>
            <w:r w:rsidR="00B9542C">
              <w:rPr>
                <w:rFonts w:ascii="NTFPreCursive" w:eastAsia="NTFPreCursive" w:hAnsi="NTFPreCursive" w:cs="NTFPreCursive"/>
                <w:sz w:val="28"/>
                <w:szCs w:val="28"/>
              </w:rPr>
              <w:t>ies</w:t>
            </w:r>
            <w:proofErr w:type="spellEnd"/>
            <w:r w:rsidR="00B9542C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 (e.g. puppies, cities) </w:t>
            </w:r>
            <w:r w:rsidR="00C86671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and write two lines each of them in your neatest handwriting. </w:t>
            </w:r>
          </w:p>
          <w:p w14:paraId="00F8831F" w14:textId="717F73EC" w:rsidR="00A366E9" w:rsidRPr="00851491" w:rsidRDefault="00E4571D" w:rsidP="00851491">
            <w:pPr>
              <w:rPr>
                <w:rFonts w:ascii="NTFPreCursivef" w:eastAsia="NTFPreCursive" w:hAnsi="NTFPreCursivef" w:cs="NTFPreCursive"/>
                <w:b/>
                <w:bCs/>
                <w:sz w:val="28"/>
                <w:szCs w:val="28"/>
              </w:rPr>
            </w:pPr>
            <w:r>
              <w:rPr>
                <w:rFonts w:ascii="NTFPreCursivef" w:hAnsi="NTFPreCursivef"/>
                <w:b/>
                <w:sz w:val="28"/>
                <w:szCs w:val="28"/>
              </w:rPr>
              <w:t xml:space="preserve">Write a list of people around the world who you think are worth celebrating. </w:t>
            </w:r>
            <w:r w:rsidR="007D613F">
              <w:rPr>
                <w:rFonts w:ascii="NTFPreCursivef" w:hAnsi="NTFPreCursivef"/>
                <w:b/>
                <w:sz w:val="28"/>
                <w:szCs w:val="28"/>
              </w:rPr>
              <w:t xml:space="preserve">Explain your reasons why. </w:t>
            </w:r>
          </w:p>
        </w:tc>
        <w:tc>
          <w:tcPr>
            <w:tcW w:w="281" w:type="dxa"/>
          </w:tcPr>
          <w:p w14:paraId="25C26AA5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3847" w:type="dxa"/>
          </w:tcPr>
          <w:p w14:paraId="522BC122" w14:textId="4B2C886E" w:rsidR="00A674F0" w:rsidRPr="00A87C2E" w:rsidRDefault="00FD6CDB" w:rsidP="00A87C2E">
            <w:pPr>
              <w:pStyle w:val="Heading3"/>
              <w:spacing w:before="0" w:beforeAutospacing="0"/>
              <w:outlineLvl w:val="2"/>
              <w:rPr>
                <w:rFonts w:ascii="NTFPreCursivef" w:hAnsi="NTFPreCursivef" w:cs="Arial"/>
                <w:sz w:val="24"/>
                <w:szCs w:val="24"/>
              </w:rPr>
            </w:pP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Complete </w:t>
            </w:r>
            <w:r w:rsidR="00A87C2E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Week </w:t>
            </w:r>
            <w:r w:rsidR="00236C2D">
              <w:rPr>
                <w:rFonts w:ascii="NTFPreCursivef" w:hAnsi="NTFPreCursivef" w:cs="Arial"/>
                <w:color w:val="FF0000"/>
                <w:sz w:val="24"/>
                <w:szCs w:val="24"/>
              </w:rPr>
              <w:t>2</w:t>
            </w:r>
            <w:r w:rsidR="00A87C2E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 (w/c 2</w:t>
            </w:r>
            <w:r w:rsidR="00236C2D">
              <w:rPr>
                <w:rFonts w:ascii="NTFPreCursivef" w:hAnsi="NTFPreCursivef" w:cs="Arial"/>
                <w:color w:val="FF0000"/>
                <w:sz w:val="24"/>
                <w:szCs w:val="24"/>
              </w:rPr>
              <w:t>7</w:t>
            </w:r>
            <w:r w:rsidR="00A87C2E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April) </w:t>
            </w: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lessons on White Rose hub resources</w:t>
            </w:r>
          </w:p>
          <w:p w14:paraId="2E820573" w14:textId="74F0F5D7" w:rsidR="00FD6CDB" w:rsidRPr="00A87C2E" w:rsidRDefault="00236C2D" w:rsidP="00A87C2E">
            <w:pPr>
              <w:spacing w:after="280"/>
              <w:jc w:val="center"/>
              <w:rPr>
                <w:sz w:val="28"/>
                <w:szCs w:val="28"/>
              </w:rPr>
            </w:pPr>
            <w:r w:rsidRPr="00B0464A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8E4BBD9" wp14:editId="59465814">
                  <wp:simplePos x="0" y="0"/>
                  <wp:positionH relativeFrom="column">
                    <wp:posOffset>720090</wp:posOffset>
                  </wp:positionH>
                  <wp:positionV relativeFrom="paragraph">
                    <wp:posOffset>738505</wp:posOffset>
                  </wp:positionV>
                  <wp:extent cx="746760" cy="76708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236C2D">
              <w:t>https://whiterosemaths.com/homelearning/year-5/</w:t>
            </w:r>
            <w:r w:rsidR="00FD6CDB" w:rsidRPr="00B0464A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inline distT="0" distB="0" distL="0" distR="0" wp14:anchorId="2EA0E4AC" wp14:editId="3CD3C374">
                      <wp:extent cx="308610" cy="308610"/>
                      <wp:effectExtent l="0" t="0" r="0" b="0"/>
                      <wp:docPr id="2" name="Rectangle 2" descr="White Rose Maths (@WhiteRoseMaths) | Twitt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8610" cy="3086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51CA92" id="Rectangle 2" o:spid="_x0000_s1026" alt="White Rose Maths (@WhiteRoseMaths) | Twitter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236" w:type="dxa"/>
          </w:tcPr>
          <w:p w14:paraId="4D17C785" w14:textId="77777777" w:rsidR="00A674F0" w:rsidRPr="00B0464A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5855" w:type="dxa"/>
          </w:tcPr>
          <w:p w14:paraId="73890832" w14:textId="758E03BD" w:rsidR="00A674F0" w:rsidRPr="00B0464A" w:rsidRDefault="00BB14CC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Science Experiment</w:t>
            </w:r>
          </w:p>
          <w:p w14:paraId="075DBF98" w14:textId="77777777" w:rsidR="00022BD6" w:rsidRDefault="7BFA81A1" w:rsidP="006B7FE3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r w:rsidRPr="00B0464A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</w:t>
            </w:r>
            <w:r w:rsidR="00F366B1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Baking soda </w:t>
            </w:r>
            <w:r w:rsidR="00022BD6">
              <w:rPr>
                <w:rFonts w:ascii="NTFPreCursive" w:eastAsia="NTFPreCursive" w:hAnsi="NTFPreCursive" w:cs="NTFPreCursive"/>
                <w:sz w:val="28"/>
                <w:szCs w:val="28"/>
              </w:rPr>
              <w:t>volcano</w:t>
            </w:r>
          </w:p>
          <w:p w14:paraId="26FD2767" w14:textId="0C9B78F3" w:rsidR="008104BF" w:rsidRDefault="00022BD6" w:rsidP="006B7FE3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r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You will need baking soda, </w:t>
            </w:r>
            <w:r w:rsidR="006524F7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vinegar </w:t>
            </w:r>
            <w:r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and a container. </w:t>
            </w:r>
          </w:p>
          <w:p w14:paraId="5363E368" w14:textId="6199DC95" w:rsidR="008104BF" w:rsidRPr="008104BF" w:rsidRDefault="006B7FE3" w:rsidP="008104BF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r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 </w:t>
            </w:r>
            <w:r w:rsidR="008104BF" w:rsidRPr="008104BF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In this experiment, a chemical reaction between baking soda and vinegar creates </w:t>
            </w:r>
            <w:r w:rsidR="008104BF">
              <w:rPr>
                <w:rFonts w:ascii="NTFPreCursive" w:eastAsia="NTFPreCursive" w:hAnsi="NTFPreCursive" w:cs="NTFPreCursive"/>
                <w:sz w:val="28"/>
                <w:szCs w:val="28"/>
              </w:rPr>
              <w:t>a reaction.</w:t>
            </w:r>
          </w:p>
          <w:p w14:paraId="152C8F8F" w14:textId="5A4779D6" w:rsidR="00FD6CDB" w:rsidRPr="00B0464A" w:rsidRDefault="008104BF" w:rsidP="008104BF">
            <w:pPr>
              <w:spacing w:after="280"/>
              <w:jc w:val="center"/>
              <w:rPr>
                <w:sz w:val="28"/>
                <w:szCs w:val="28"/>
              </w:rPr>
            </w:pPr>
            <w:r w:rsidRPr="008104BF">
              <w:rPr>
                <w:rFonts w:ascii="NTFPreCursive" w:eastAsia="NTFPreCursive" w:hAnsi="NTFPreCursive" w:cs="NTFPreCursive"/>
                <w:sz w:val="28"/>
                <w:szCs w:val="28"/>
              </w:rPr>
              <w:t>As the reaction produces carbon dioxide gas, pressure builds up inside a plastic bottle until the gas bubbles and erupts.</w:t>
            </w:r>
          </w:p>
          <w:p w14:paraId="244E22BE" w14:textId="65A20F29" w:rsidR="00FD6CDB" w:rsidRPr="00B0464A" w:rsidRDefault="00FD6CDB" w:rsidP="00FD6CDB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2922" w:type="dxa"/>
          </w:tcPr>
          <w:p w14:paraId="5FC7BE18" w14:textId="012CAA27" w:rsidR="00A674F0" w:rsidRDefault="002506BF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Miss Carrick-Perks’ </w:t>
            </w:r>
            <w:r w:rsidR="00AE4717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PE theory lesson. </w:t>
            </w:r>
          </w:p>
          <w:p w14:paraId="2988428E" w14:textId="6B6E17C1" w:rsidR="00AE4717" w:rsidRDefault="00AE4717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  <w:p w14:paraId="64979C4D" w14:textId="15595824" w:rsidR="00A674F0" w:rsidRPr="00B0464A" w:rsidRDefault="00AE4717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hyperlink r:id="rId10" w:history="1">
              <w:r>
                <w:rPr>
                  <w:rStyle w:val="Hyperlink"/>
                </w:rPr>
                <w:t>https://regents-park-community-primary-school.secure-primarysite.net/theory-activities-2/</w:t>
              </w:r>
            </w:hyperlink>
          </w:p>
        </w:tc>
        <w:tc>
          <w:tcPr>
            <w:tcW w:w="4440" w:type="dxa"/>
          </w:tcPr>
          <w:p w14:paraId="3857800F" w14:textId="70F6F0D5" w:rsidR="00B0464A" w:rsidRDefault="00A24A43" w:rsidP="00B0464A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Newsround: </w:t>
            </w:r>
          </w:p>
          <w:p w14:paraId="2754288A" w14:textId="4D41E879" w:rsidR="00A674F0" w:rsidRPr="009F6911" w:rsidRDefault="00A24A43" w:rsidP="55675F13">
            <w:pPr>
              <w:spacing w:after="280"/>
              <w:rPr>
                <w:sz w:val="6"/>
                <w:szCs w:val="12"/>
              </w:rPr>
            </w:pPr>
            <w:r w:rsidRPr="000B09AD">
              <w:rPr>
                <w:sz w:val="40"/>
                <w:szCs w:val="40"/>
              </w:rPr>
              <w:t>Watch the latest episode of Newsround</w:t>
            </w:r>
          </w:p>
        </w:tc>
      </w:tr>
      <w:tr w:rsidR="00DB722D" w:rsidRPr="00A674F0" w14:paraId="33762CDB" w14:textId="77777777" w:rsidTr="00FD6CDB">
        <w:tc>
          <w:tcPr>
            <w:tcW w:w="2289" w:type="dxa"/>
          </w:tcPr>
          <w:p w14:paraId="4976071B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Tuesday</w:t>
            </w:r>
          </w:p>
        </w:tc>
        <w:tc>
          <w:tcPr>
            <w:tcW w:w="2951" w:type="dxa"/>
          </w:tcPr>
          <w:p w14:paraId="700EE9FF" w14:textId="6E8EDA25" w:rsidR="00851491" w:rsidRDefault="3EFF8FA7" w:rsidP="00851491">
            <w:pPr>
              <w:widowControl w:val="0"/>
              <w:rPr>
                <w:sz w:val="18"/>
                <w:szCs w:val="1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SPAG:</w:t>
            </w: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</w:t>
            </w:r>
            <w:r w:rsidR="007B54F7">
              <w:rPr>
                <w:rFonts w:ascii="NTFPreCursivef" w:hAnsi="NTFPreCursivef"/>
                <w:sz w:val="28"/>
                <w:szCs w:val="28"/>
              </w:rPr>
              <w:t xml:space="preserve">Use the 100 simple words sheet </w:t>
            </w:r>
            <w:r w:rsidR="00DC0127">
              <w:rPr>
                <w:rFonts w:ascii="NTFPreCursivef" w:hAnsi="NTFPreCursivef"/>
                <w:sz w:val="28"/>
                <w:szCs w:val="28"/>
              </w:rPr>
              <w:t xml:space="preserve">saved with this timetable. Choose 5 </w:t>
            </w:r>
            <w:r w:rsidR="00B64123">
              <w:rPr>
                <w:rFonts w:ascii="NTFPreCursivef" w:hAnsi="NTFPreCursivef"/>
                <w:sz w:val="28"/>
                <w:szCs w:val="28"/>
              </w:rPr>
              <w:t xml:space="preserve">tier two words and use them in sentences. </w:t>
            </w:r>
          </w:p>
          <w:p w14:paraId="6FB14687" w14:textId="60BEA761" w:rsidR="00A366E9" w:rsidRPr="00851491" w:rsidRDefault="00506314" w:rsidP="00851491">
            <w:pPr>
              <w:spacing w:after="280"/>
              <w:rPr>
                <w:rFonts w:ascii="NTFPreCursivef" w:eastAsia="NTFPreCursive" w:hAnsi="NTFPreCursivef" w:cs="NTFPreCursive"/>
                <w:b/>
                <w:bCs/>
                <w:sz w:val="24"/>
                <w:szCs w:val="24"/>
              </w:rPr>
            </w:pPr>
            <w:r>
              <w:rPr>
                <w:rFonts w:ascii="NTFPreCursivef" w:hAnsi="NTFPreCursivef"/>
                <w:b/>
                <w:sz w:val="24"/>
                <w:szCs w:val="24"/>
              </w:rPr>
              <w:t>Choose one of the people who you wrote about on Monday</w:t>
            </w:r>
            <w:r w:rsidR="00343AE3">
              <w:rPr>
                <w:rFonts w:ascii="NTFPreCursivef" w:hAnsi="NTFPreCursivef"/>
                <w:b/>
                <w:sz w:val="24"/>
                <w:szCs w:val="24"/>
              </w:rPr>
              <w:t xml:space="preserve">. Write a report about them. </w:t>
            </w:r>
            <w:r w:rsidR="003D6668">
              <w:rPr>
                <w:rFonts w:ascii="NTFPreCursivef" w:hAnsi="NTFPreCursivef"/>
                <w:b/>
                <w:sz w:val="24"/>
                <w:szCs w:val="24"/>
              </w:rPr>
              <w:t xml:space="preserve">Challenge yourself by including one relative clause and one quotation. </w:t>
            </w:r>
            <w:r w:rsidR="00851491" w:rsidRPr="00851491">
              <w:rPr>
                <w:rFonts w:ascii="NTFPreCursivef" w:hAnsi="NTFPreCursive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1" w:type="dxa"/>
          </w:tcPr>
          <w:p w14:paraId="7EEB9217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3847" w:type="dxa"/>
          </w:tcPr>
          <w:p w14:paraId="2E20D12D" w14:textId="18B5CDE9" w:rsidR="00A87C2E" w:rsidRPr="00A87C2E" w:rsidRDefault="00A87C2E" w:rsidP="00A87C2E">
            <w:pPr>
              <w:pStyle w:val="Heading3"/>
              <w:spacing w:before="0" w:beforeAutospacing="0"/>
              <w:outlineLvl w:val="2"/>
              <w:rPr>
                <w:rFonts w:ascii="NTFPreCursivef" w:hAnsi="NTFPreCursivef" w:cs="Arial"/>
                <w:sz w:val="24"/>
                <w:szCs w:val="24"/>
              </w:rPr>
            </w:pP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Complete </w:t>
            </w:r>
            <w:r w:rsidR="00BB14CC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Week </w:t>
            </w:r>
            <w:r w:rsidR="00BB14CC">
              <w:rPr>
                <w:rFonts w:ascii="NTFPreCursivef" w:hAnsi="NTFPreCursivef" w:cs="Arial"/>
                <w:color w:val="FF0000"/>
                <w:sz w:val="24"/>
                <w:szCs w:val="24"/>
              </w:rPr>
              <w:t>2</w:t>
            </w:r>
            <w:r w:rsidR="00BB14CC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 (w/c 2</w:t>
            </w:r>
            <w:r w:rsidR="00BB14CC">
              <w:rPr>
                <w:rFonts w:ascii="NTFPreCursivef" w:hAnsi="NTFPreCursivef" w:cs="Arial"/>
                <w:color w:val="FF0000"/>
                <w:sz w:val="24"/>
                <w:szCs w:val="24"/>
              </w:rPr>
              <w:t>7</w:t>
            </w:r>
            <w:r w:rsidR="00BB14CC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April) </w:t>
            </w: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lessons on White Rose hub resources</w:t>
            </w:r>
          </w:p>
          <w:p w14:paraId="1B4A6034" w14:textId="77777777" w:rsidR="00FD6CDB" w:rsidRDefault="00AE4717" w:rsidP="00FD6CDB">
            <w:pPr>
              <w:spacing w:after="280"/>
              <w:jc w:val="center"/>
            </w:pPr>
            <w:hyperlink r:id="rId11" w:history="1">
              <w:r w:rsidR="00FD6CDB">
                <w:rPr>
                  <w:rStyle w:val="Hyperlink"/>
                </w:rPr>
                <w:t>https://whiterosemaths.com/homelearning/year-5/</w:t>
              </w:r>
            </w:hyperlink>
          </w:p>
          <w:p w14:paraId="2E506FAC" w14:textId="1606C1EC" w:rsidR="00A674F0" w:rsidRPr="00A674F0" w:rsidRDefault="009F691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00B0464A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F44224C" wp14:editId="43E465D9">
                  <wp:extent cx="747091" cy="76747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</w:tcPr>
          <w:p w14:paraId="5ED8E1F0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5855" w:type="dxa"/>
          </w:tcPr>
          <w:p w14:paraId="1940AC19" w14:textId="71D4DDFA" w:rsidR="00A674F0" w:rsidRPr="00A674F0" w:rsidRDefault="008104BF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  <w:highlight w:val="yellow"/>
              </w:rPr>
              <w:t>Science</w:t>
            </w:r>
          </w:p>
          <w:p w14:paraId="4856870F" w14:textId="771A52BA" w:rsidR="00A674F0" w:rsidRPr="00A674F0" w:rsidRDefault="4E0BC68D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sz w:val="36"/>
                <w:szCs w:val="36"/>
              </w:rPr>
              <w:t xml:space="preserve"> </w:t>
            </w:r>
            <w:r w:rsidR="009F0C0A">
              <w:rPr>
                <w:rFonts w:ascii="NTFPreCursive" w:eastAsia="NTFPreCursive" w:hAnsi="NTFPreCursive" w:cs="NTFPreCursive"/>
                <w:sz w:val="36"/>
                <w:szCs w:val="36"/>
              </w:rPr>
              <w:t xml:space="preserve">Report on the experiment. Try to </w:t>
            </w:r>
            <w:r w:rsidR="008104BF">
              <w:rPr>
                <w:rFonts w:ascii="NTFPreCursive" w:eastAsia="NTFPreCursive" w:hAnsi="NTFPreCursive" w:cs="NTFPreCursive"/>
                <w:sz w:val="36"/>
                <w:szCs w:val="36"/>
              </w:rPr>
              <w:t xml:space="preserve">use </w:t>
            </w:r>
            <w:r w:rsidR="009F0C0A">
              <w:rPr>
                <w:rFonts w:ascii="NTFPreCursive" w:eastAsia="NTFPreCursive" w:hAnsi="NTFPreCursive" w:cs="NTFPreCursive"/>
                <w:sz w:val="36"/>
                <w:szCs w:val="36"/>
              </w:rPr>
              <w:t>scientific language.</w:t>
            </w:r>
          </w:p>
          <w:p w14:paraId="4160A6D4" w14:textId="0D387873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922" w:type="dxa"/>
          </w:tcPr>
          <w:p w14:paraId="4B30D655" w14:textId="52F93A31" w:rsidR="00A674F0" w:rsidRPr="009F6911" w:rsidRDefault="3EDA5989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Joe Wicks daily workout</w:t>
            </w:r>
          </w:p>
          <w:p w14:paraId="2F0D9E4B" w14:textId="2D322EA4" w:rsidR="00A674F0" w:rsidRPr="009F6911" w:rsidRDefault="03D1AA4A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33ECE969" w14:textId="6F6436B0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7413EB88" w14:textId="61FD916A" w:rsidR="00B0464A" w:rsidRDefault="00A24A43" w:rsidP="009F6911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Newsround </w:t>
            </w:r>
          </w:p>
          <w:p w14:paraId="57C07E53" w14:textId="3608932E" w:rsidR="00A24A43" w:rsidRPr="000B09AD" w:rsidRDefault="00A24A43" w:rsidP="009F6911">
            <w:pPr>
              <w:spacing w:after="280"/>
              <w:rPr>
                <w:sz w:val="12"/>
                <w:szCs w:val="12"/>
              </w:rPr>
            </w:pPr>
            <w:r w:rsidRPr="000B09AD">
              <w:rPr>
                <w:rFonts w:ascii="NTFPreCursive" w:eastAsia="NTFPreCursive" w:hAnsi="NTFPreCursive" w:cs="NTFPreCursive"/>
                <w:sz w:val="40"/>
                <w:szCs w:val="40"/>
              </w:rPr>
              <w:t xml:space="preserve">Watch the latest episode of </w:t>
            </w:r>
            <w:r w:rsidR="000B09AD" w:rsidRPr="000B09AD">
              <w:rPr>
                <w:rFonts w:ascii="NTFPreCursive" w:eastAsia="NTFPreCursive" w:hAnsi="NTFPreCursive" w:cs="NTFPreCursive"/>
                <w:sz w:val="40"/>
                <w:szCs w:val="40"/>
              </w:rPr>
              <w:t>Newsround.</w:t>
            </w:r>
          </w:p>
          <w:p w14:paraId="22C3252E" w14:textId="5F1C96C2" w:rsidR="00A674F0" w:rsidRPr="00A674F0" w:rsidRDefault="00A674F0" w:rsidP="55675F13">
            <w:pPr>
              <w:spacing w:after="280"/>
              <w:rPr>
                <w:sz w:val="12"/>
                <w:szCs w:val="12"/>
              </w:rPr>
            </w:pPr>
          </w:p>
        </w:tc>
      </w:tr>
      <w:tr w:rsidR="00DB722D" w:rsidRPr="00A674F0" w14:paraId="71DFA662" w14:textId="77777777" w:rsidTr="00FD6CDB">
        <w:tc>
          <w:tcPr>
            <w:tcW w:w="2289" w:type="dxa"/>
          </w:tcPr>
          <w:p w14:paraId="57A38A8D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851491">
              <w:rPr>
                <w:rFonts w:ascii="Verdana" w:hAnsi="Verdana"/>
                <w:b/>
                <w:sz w:val="28"/>
                <w:szCs w:val="32"/>
              </w:rPr>
              <w:t>Wednesday</w:t>
            </w:r>
          </w:p>
        </w:tc>
        <w:tc>
          <w:tcPr>
            <w:tcW w:w="2951" w:type="dxa"/>
          </w:tcPr>
          <w:p w14:paraId="38071785" w14:textId="453A5004" w:rsidR="00A674F0" w:rsidRPr="009F6911" w:rsidRDefault="624698F1" w:rsidP="55675F13">
            <w:pPr>
              <w:spacing w:after="280"/>
              <w:rPr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SPAG:</w:t>
            </w: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 xml:space="preserve"> </w:t>
            </w:r>
            <w:r w:rsidR="001714B3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Have a go at this spelling game: </w:t>
            </w:r>
            <w:hyperlink r:id="rId13" w:history="1">
              <w:r w:rsidR="001714B3">
                <w:rPr>
                  <w:rStyle w:val="Hyperlink"/>
                </w:rPr>
                <w:t>https://www.topmarks.co.uk/english-games/7-11-years/spelling-and-grammar</w:t>
              </w:r>
            </w:hyperlink>
          </w:p>
          <w:p w14:paraId="19172A2F" w14:textId="0E187D86" w:rsidR="00851491" w:rsidRPr="0057167F" w:rsidRDefault="00DE0BFB" w:rsidP="00851491">
            <w:pPr>
              <w:widowControl w:val="0"/>
              <w:rPr>
                <w:rFonts w:ascii="NTFPreCursivef" w:hAnsi="NTFPreCursivef"/>
                <w:iCs/>
                <w:sz w:val="24"/>
                <w:szCs w:val="24"/>
              </w:rPr>
            </w:pPr>
            <w:r>
              <w:rPr>
                <w:rFonts w:ascii="NTFPreCursivef" w:hAnsi="NTFPreCursivef"/>
                <w:b/>
                <w:iCs/>
                <w:sz w:val="24"/>
                <w:szCs w:val="24"/>
              </w:rPr>
              <w:t xml:space="preserve">Make a quiz about the </w:t>
            </w:r>
            <w:r>
              <w:rPr>
                <w:rFonts w:ascii="NTFPreCursivef" w:hAnsi="NTFPreCursivef"/>
                <w:b/>
                <w:iCs/>
                <w:sz w:val="24"/>
                <w:szCs w:val="24"/>
              </w:rPr>
              <w:lastRenderedPageBreak/>
              <w:t xml:space="preserve">person you have written about. Share it on Twitter </w:t>
            </w:r>
            <w:r w:rsidR="00A86FB6">
              <w:rPr>
                <w:rFonts w:ascii="NTFPreCursivef" w:hAnsi="NTFPreCursivef"/>
                <w:b/>
                <w:iCs/>
                <w:sz w:val="24"/>
                <w:szCs w:val="24"/>
              </w:rPr>
              <w:t>#</w:t>
            </w:r>
            <w:proofErr w:type="spellStart"/>
            <w:r w:rsidR="00A86FB6">
              <w:rPr>
                <w:rFonts w:ascii="NTFPreCursivef" w:hAnsi="NTFPreCursivef"/>
                <w:b/>
                <w:iCs/>
                <w:sz w:val="24"/>
                <w:szCs w:val="24"/>
              </w:rPr>
              <w:t>peopleworthcelebrating</w:t>
            </w:r>
            <w:proofErr w:type="spellEnd"/>
          </w:p>
          <w:p w14:paraId="3D261DE9" w14:textId="41D164DC" w:rsidR="00A366E9" w:rsidRPr="00A674F0" w:rsidRDefault="00A366E9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81" w:type="dxa"/>
          </w:tcPr>
          <w:p w14:paraId="7A564E74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3847" w:type="dxa"/>
          </w:tcPr>
          <w:p w14:paraId="5C0CBE09" w14:textId="7036688B" w:rsidR="00A674F0" w:rsidRPr="00A674F0" w:rsidRDefault="5E5302AA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>Complete your Star Maths Activities</w:t>
            </w:r>
          </w:p>
        </w:tc>
        <w:tc>
          <w:tcPr>
            <w:tcW w:w="236" w:type="dxa"/>
          </w:tcPr>
          <w:p w14:paraId="6FE34FE2" w14:textId="77777777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5855" w:type="dxa"/>
          </w:tcPr>
          <w:p w14:paraId="25F26196" w14:textId="43089097" w:rsidR="00A674F0" w:rsidRPr="009F6911" w:rsidRDefault="00AD61D0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  <w:highlight w:val="yellow"/>
              </w:rPr>
              <w:t>History</w:t>
            </w:r>
          </w:p>
          <w:p w14:paraId="0D0F7494" w14:textId="0385EA38" w:rsidR="002264E1" w:rsidRDefault="00AD61D0" w:rsidP="001D3841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r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  <w:t xml:space="preserve">Watch these videos about Perseus and Medusa: </w:t>
            </w:r>
          </w:p>
          <w:p w14:paraId="43771ADE" w14:textId="64917D8F" w:rsidR="00AD61D0" w:rsidRPr="00A674F0" w:rsidRDefault="00AE4717" w:rsidP="001D3841">
            <w:pPr>
              <w:spacing w:after="280"/>
              <w:jc w:val="center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  <w:hyperlink r:id="rId14" w:history="1">
              <w:r w:rsidR="00B44262">
                <w:rPr>
                  <w:rStyle w:val="Hyperlink"/>
                </w:rPr>
                <w:t>https://royalarmouries.org/home-learning-hub/home-learning-hub-ancient-greeks/</w:t>
              </w:r>
            </w:hyperlink>
          </w:p>
          <w:p w14:paraId="7E7C9186" w14:textId="2449800A" w:rsidR="00A674F0" w:rsidRPr="00A674F0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36"/>
                <w:szCs w:val="36"/>
              </w:rPr>
            </w:pPr>
          </w:p>
        </w:tc>
        <w:tc>
          <w:tcPr>
            <w:tcW w:w="2922" w:type="dxa"/>
          </w:tcPr>
          <w:p w14:paraId="477D5435" w14:textId="2E870271" w:rsidR="00A674F0" w:rsidRPr="009F6911" w:rsidRDefault="2782E9B7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lastRenderedPageBreak/>
              <w:t>Joe Wicks daily workout</w:t>
            </w:r>
          </w:p>
          <w:p w14:paraId="293FE255" w14:textId="2D322EA4" w:rsidR="00A674F0" w:rsidRPr="009F6911" w:rsidRDefault="0E428F24" w:rsidP="55675F13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0BE7CEC6" w14:textId="69C8786E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0F94A080" w14:textId="54429223" w:rsidR="00A674F0" w:rsidRPr="00A674F0" w:rsidRDefault="18FC4BBC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lastRenderedPageBreak/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</w:t>
            </w:r>
            <w:r w:rsidR="00B44262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Here are some FREE audiobooks. Everything from Harry Potter to Frankenstein!</w:t>
            </w:r>
          </w:p>
          <w:p w14:paraId="56F4369A" w14:textId="29373684" w:rsidR="00A674F0" w:rsidRPr="00A674F0" w:rsidRDefault="00AE4717" w:rsidP="55675F13">
            <w:pPr>
              <w:spacing w:after="280"/>
              <w:rPr>
                <w:sz w:val="12"/>
                <w:szCs w:val="12"/>
              </w:rPr>
            </w:pPr>
            <w:hyperlink r:id="rId15" w:history="1">
              <w:r w:rsidR="000324E9">
                <w:rPr>
                  <w:rStyle w:val="Hyperlink"/>
                </w:rPr>
                <w:t>https://stories.audible.com/discovery</w:t>
              </w:r>
            </w:hyperlink>
          </w:p>
        </w:tc>
      </w:tr>
      <w:tr w:rsidR="00DB722D" w:rsidRPr="00A674F0" w14:paraId="610BF878" w14:textId="77777777" w:rsidTr="00FD6CDB">
        <w:tc>
          <w:tcPr>
            <w:tcW w:w="2289" w:type="dxa"/>
          </w:tcPr>
          <w:p w14:paraId="2BFEE1C8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Thursday</w:t>
            </w:r>
          </w:p>
        </w:tc>
        <w:tc>
          <w:tcPr>
            <w:tcW w:w="2951" w:type="dxa"/>
          </w:tcPr>
          <w:p w14:paraId="580B22AF" w14:textId="524309E2" w:rsidR="36677E6E" w:rsidRPr="009F6911" w:rsidRDefault="36677E6E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>SPAG:</w:t>
            </w: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</w:t>
            </w:r>
            <w:r w:rsidR="00FD6CDB"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Handwriting </w:t>
            </w:r>
          </w:p>
          <w:p w14:paraId="68B11213" w14:textId="10673D33" w:rsidR="00A366E9" w:rsidRPr="009F6911" w:rsidRDefault="0067191F" w:rsidP="00BE6549">
            <w:pPr>
              <w:widowControl w:val="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>
              <w:rPr>
                <w:rFonts w:ascii="NTFPreCursivef" w:hAnsi="NTFPreCursivef"/>
                <w:b/>
                <w:sz w:val="24"/>
                <w:szCs w:val="24"/>
              </w:rPr>
              <w:t xml:space="preserve">Complete the following online quiz: </w:t>
            </w:r>
            <w:hyperlink r:id="rId16" w:history="1">
              <w:r>
                <w:rPr>
                  <w:rStyle w:val="Hyperlink"/>
                </w:rPr>
                <w:t>https://www.educationquizzes.com/ks2/english/capital-letters-01/</w:t>
              </w:r>
            </w:hyperlink>
          </w:p>
        </w:tc>
        <w:tc>
          <w:tcPr>
            <w:tcW w:w="281" w:type="dxa"/>
          </w:tcPr>
          <w:p w14:paraId="6C0F4D13" w14:textId="77777777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</w:tc>
        <w:tc>
          <w:tcPr>
            <w:tcW w:w="3847" w:type="dxa"/>
          </w:tcPr>
          <w:p w14:paraId="3C056C9C" w14:textId="067F96DB" w:rsidR="00A87C2E" w:rsidRPr="00A87C2E" w:rsidRDefault="00A87C2E" w:rsidP="00A87C2E">
            <w:pPr>
              <w:pStyle w:val="Heading3"/>
              <w:spacing w:before="0" w:beforeAutospacing="0"/>
              <w:outlineLvl w:val="2"/>
              <w:rPr>
                <w:rFonts w:ascii="NTFPreCursivef" w:hAnsi="NTFPreCursivef" w:cs="Arial"/>
                <w:sz w:val="24"/>
                <w:szCs w:val="24"/>
              </w:rPr>
            </w:pP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Complete </w:t>
            </w:r>
            <w:r w:rsidR="00BB14CC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Week </w:t>
            </w:r>
            <w:r w:rsidR="00BB14CC">
              <w:rPr>
                <w:rFonts w:ascii="NTFPreCursivef" w:hAnsi="NTFPreCursivef" w:cs="Arial"/>
                <w:color w:val="FF0000"/>
                <w:sz w:val="24"/>
                <w:szCs w:val="24"/>
              </w:rPr>
              <w:t>2</w:t>
            </w:r>
            <w:r w:rsidR="00BB14CC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 (w/c 2</w:t>
            </w:r>
            <w:r w:rsidR="00BB14CC">
              <w:rPr>
                <w:rFonts w:ascii="NTFPreCursivef" w:hAnsi="NTFPreCursivef" w:cs="Arial"/>
                <w:color w:val="FF0000"/>
                <w:sz w:val="24"/>
                <w:szCs w:val="24"/>
              </w:rPr>
              <w:t>7</w:t>
            </w:r>
            <w:r w:rsidR="00BB14CC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April) </w:t>
            </w: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lessons on White Rose hub resources</w:t>
            </w:r>
          </w:p>
          <w:p w14:paraId="761544D2" w14:textId="2C23FE10" w:rsidR="00FD6CDB" w:rsidRPr="009F6911" w:rsidRDefault="00AE4717" w:rsidP="00FD6CDB">
            <w:pPr>
              <w:spacing w:after="280"/>
              <w:jc w:val="center"/>
              <w:rPr>
                <w:sz w:val="28"/>
                <w:szCs w:val="28"/>
              </w:rPr>
            </w:pPr>
            <w:hyperlink r:id="rId17" w:history="1">
              <w:r w:rsidR="00FD6CDB" w:rsidRPr="009F6911">
                <w:rPr>
                  <w:rStyle w:val="Hyperlink"/>
                  <w:sz w:val="28"/>
                  <w:szCs w:val="28"/>
                </w:rPr>
                <w:t>https://whiterosemaths.com/homelearning/year-5/</w:t>
              </w:r>
            </w:hyperlink>
          </w:p>
          <w:p w14:paraId="7BD6898B" w14:textId="01F35A3A" w:rsidR="009F6911" w:rsidRPr="009F6911" w:rsidRDefault="009F6911" w:rsidP="00FD6CDB">
            <w:pPr>
              <w:spacing w:after="280"/>
              <w:jc w:val="center"/>
              <w:rPr>
                <w:sz w:val="28"/>
                <w:szCs w:val="28"/>
              </w:rPr>
            </w:pPr>
            <w:r w:rsidRPr="009F6911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FD90FE0" wp14:editId="7542F60A">
                  <wp:extent cx="747091" cy="76747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20CBA81" w14:textId="10085758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</w:tc>
        <w:tc>
          <w:tcPr>
            <w:tcW w:w="236" w:type="dxa"/>
          </w:tcPr>
          <w:p w14:paraId="5D5BB037" w14:textId="77777777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</w:tc>
        <w:tc>
          <w:tcPr>
            <w:tcW w:w="5855" w:type="dxa"/>
          </w:tcPr>
          <w:p w14:paraId="762C75D6" w14:textId="46DBDE1D" w:rsidR="00A674F0" w:rsidRPr="009F6911" w:rsidRDefault="001F1958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</w:pPr>
            <w:r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>P4C</w:t>
            </w:r>
          </w:p>
          <w:p w14:paraId="51D66529" w14:textId="7720BEDE" w:rsidR="001F1958" w:rsidRPr="001F1958" w:rsidRDefault="002D476B" w:rsidP="001F1958">
            <w:pPr>
              <w:spacing w:after="280"/>
              <w:jc w:val="center"/>
              <w:rPr>
                <w:rFonts w:ascii="NTFPreCursivef" w:hAnsi="NTFPreCursivef"/>
                <w:b/>
                <w:color w:val="FF0000"/>
                <w:sz w:val="24"/>
                <w:szCs w:val="24"/>
              </w:rPr>
            </w:pPr>
            <w:r>
              <w:rPr>
                <w:rFonts w:ascii="NTFPreCursivef" w:hAnsi="NTFPreCursivef"/>
                <w:b/>
                <w:color w:val="FF0000"/>
                <w:sz w:val="24"/>
                <w:szCs w:val="24"/>
              </w:rPr>
              <w:t>Birthdays should not be celebrated. Do you agree or disagree</w:t>
            </w:r>
            <w:r w:rsidR="001F1958" w:rsidRPr="001F1958">
              <w:rPr>
                <w:rFonts w:ascii="NTFPreCursivef" w:hAnsi="NTFPreCursivef"/>
                <w:b/>
                <w:color w:val="FF0000"/>
                <w:sz w:val="24"/>
                <w:szCs w:val="24"/>
              </w:rPr>
              <w:t xml:space="preserve">? </w:t>
            </w:r>
          </w:p>
          <w:p w14:paraId="21842784" w14:textId="0F4339D0" w:rsidR="00A674F0" w:rsidRPr="009F6911" w:rsidRDefault="002D476B" w:rsidP="001F1958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r>
              <w:rPr>
                <w:rFonts w:ascii="NTFPreCursivef" w:hAnsi="NTFPreCursivef"/>
                <w:sz w:val="24"/>
                <w:szCs w:val="24"/>
              </w:rPr>
              <w:t>Try to convince someone in your family and</w:t>
            </w:r>
            <w:r w:rsidR="001F1958" w:rsidRPr="001F1958">
              <w:rPr>
                <w:rFonts w:ascii="NTFPreCursivef" w:hAnsi="NTFPreCursivef"/>
                <w:sz w:val="24"/>
                <w:szCs w:val="24"/>
              </w:rPr>
              <w:t xml:space="preserve"> use real -life examples to justify your opinion.</w:t>
            </w:r>
            <w:r w:rsidR="001F1958">
              <w:t xml:space="preserve"> </w:t>
            </w:r>
          </w:p>
        </w:tc>
        <w:tc>
          <w:tcPr>
            <w:tcW w:w="2922" w:type="dxa"/>
          </w:tcPr>
          <w:p w14:paraId="39F63647" w14:textId="5170E4F3" w:rsidR="002264E1" w:rsidRPr="009F6911" w:rsidRDefault="002264E1" w:rsidP="002264E1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Joe Wicks daily workout</w:t>
            </w:r>
          </w:p>
          <w:p w14:paraId="358D0228" w14:textId="77777777" w:rsidR="002264E1" w:rsidRPr="009F6911" w:rsidRDefault="002264E1" w:rsidP="002264E1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65ECBE41" w14:textId="07834797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11405DF7" w14:textId="77777777" w:rsidR="000324E9" w:rsidRPr="00A674F0" w:rsidRDefault="000324E9" w:rsidP="000324E9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Here are some FREE audiobooks. Everything from Harry Potter to Frankenstein!</w:t>
            </w:r>
          </w:p>
          <w:p w14:paraId="464BB282" w14:textId="6D6198A1" w:rsidR="00A674F0" w:rsidRPr="009F6911" w:rsidRDefault="00AE4717" w:rsidP="000324E9">
            <w:pPr>
              <w:spacing w:after="280"/>
              <w:rPr>
                <w:sz w:val="28"/>
                <w:szCs w:val="28"/>
              </w:rPr>
            </w:pPr>
            <w:hyperlink r:id="rId18" w:history="1">
              <w:r w:rsidR="000324E9">
                <w:rPr>
                  <w:rStyle w:val="Hyperlink"/>
                </w:rPr>
                <w:t>https://stories.audible.com/discovery</w:t>
              </w:r>
            </w:hyperlink>
          </w:p>
        </w:tc>
      </w:tr>
      <w:tr w:rsidR="00DB722D" w:rsidRPr="00A674F0" w14:paraId="12E7B58E" w14:textId="77777777" w:rsidTr="00FD6CDB">
        <w:tc>
          <w:tcPr>
            <w:tcW w:w="2289" w:type="dxa"/>
          </w:tcPr>
          <w:p w14:paraId="23480C3B" w14:textId="77777777" w:rsidR="00A674F0" w:rsidRPr="00A366E9" w:rsidRDefault="00A674F0" w:rsidP="00A674F0">
            <w:pPr>
              <w:spacing w:after="280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Friday</w:t>
            </w:r>
          </w:p>
        </w:tc>
        <w:tc>
          <w:tcPr>
            <w:tcW w:w="2951" w:type="dxa"/>
          </w:tcPr>
          <w:p w14:paraId="29C7D873" w14:textId="5EFBA3E0" w:rsidR="55675F13" w:rsidRDefault="034828DD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>SPAG:</w:t>
            </w: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 xml:space="preserve">  </w:t>
            </w:r>
            <w:r w:rsidR="4816EEA3"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>Handwriting</w:t>
            </w:r>
          </w:p>
          <w:p w14:paraId="76CAC221" w14:textId="5B86728F" w:rsidR="0067191F" w:rsidRDefault="0067191F" w:rsidP="55675F13">
            <w:pPr>
              <w:spacing w:after="280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</w:p>
          <w:p w14:paraId="4FE5BA7B" w14:textId="4072E1E8" w:rsidR="0067191F" w:rsidRPr="0067191F" w:rsidRDefault="0067191F" w:rsidP="55675F13">
            <w:pPr>
              <w:spacing w:after="280"/>
              <w:rPr>
                <w:rFonts w:ascii="NTFPreCursive" w:eastAsia="NTFPreCursive" w:hAnsi="NTFPreCursive" w:cs="NTFPreCursive"/>
                <w:b/>
                <w:sz w:val="28"/>
                <w:szCs w:val="28"/>
              </w:rPr>
            </w:pPr>
            <w:r>
              <w:rPr>
                <w:rFonts w:ascii="NTFPreCursive" w:eastAsia="NTFPreCursive" w:hAnsi="NTFPreCursive" w:cs="NTFPreCursive"/>
                <w:b/>
                <w:sz w:val="28"/>
                <w:szCs w:val="28"/>
              </w:rPr>
              <w:t>Complete the following online quiz:</w:t>
            </w:r>
            <w:r w:rsidR="004673C6">
              <w:rPr>
                <w:rFonts w:ascii="NTFPreCursive" w:eastAsia="NTFPreCursive" w:hAnsi="NTFPreCursive" w:cs="NTFPreCursive"/>
                <w:b/>
                <w:sz w:val="28"/>
                <w:szCs w:val="28"/>
              </w:rPr>
              <w:t xml:space="preserve"> </w:t>
            </w:r>
            <w:hyperlink r:id="rId19" w:history="1">
              <w:r w:rsidR="004673C6">
                <w:rPr>
                  <w:rStyle w:val="Hyperlink"/>
                </w:rPr>
                <w:t>https://www.educationquizzes.com/ks2/english/capital-letters-02/</w:t>
              </w:r>
            </w:hyperlink>
          </w:p>
          <w:p w14:paraId="6A155A1A" w14:textId="77777777" w:rsidR="00A366E9" w:rsidRPr="009F6911" w:rsidRDefault="00A366E9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  <w:p w14:paraId="502E940D" w14:textId="77777777" w:rsidR="00A366E9" w:rsidRPr="009F6911" w:rsidRDefault="00A366E9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281" w:type="dxa"/>
          </w:tcPr>
          <w:p w14:paraId="25F29330" w14:textId="77777777" w:rsidR="00A674F0" w:rsidRPr="009F6911" w:rsidRDefault="00A674F0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3847" w:type="dxa"/>
          </w:tcPr>
          <w:p w14:paraId="6FE1C921" w14:textId="71D026FB" w:rsidR="001F1958" w:rsidRPr="00A87C2E" w:rsidRDefault="001F1958" w:rsidP="001F1958">
            <w:pPr>
              <w:pStyle w:val="Heading3"/>
              <w:spacing w:before="0" w:beforeAutospacing="0"/>
              <w:outlineLvl w:val="2"/>
              <w:rPr>
                <w:rFonts w:ascii="NTFPreCursivef" w:hAnsi="NTFPreCursivef" w:cs="Arial"/>
                <w:sz w:val="24"/>
                <w:szCs w:val="24"/>
              </w:rPr>
            </w:pP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Complete </w:t>
            </w:r>
            <w:r w:rsidR="00BB14CC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Week </w:t>
            </w:r>
            <w:r w:rsidR="00BB14CC">
              <w:rPr>
                <w:rFonts w:ascii="NTFPreCursivef" w:hAnsi="NTFPreCursivef" w:cs="Arial"/>
                <w:color w:val="FF0000"/>
                <w:sz w:val="24"/>
                <w:szCs w:val="24"/>
              </w:rPr>
              <w:t>2</w:t>
            </w:r>
            <w:r w:rsidR="00BB14CC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 (w/c 2</w:t>
            </w:r>
            <w:r w:rsidR="00BB14CC">
              <w:rPr>
                <w:rFonts w:ascii="NTFPreCursivef" w:hAnsi="NTFPreCursivef" w:cs="Arial"/>
                <w:color w:val="FF0000"/>
                <w:sz w:val="24"/>
                <w:szCs w:val="24"/>
              </w:rPr>
              <w:t>7</w:t>
            </w:r>
            <w:r w:rsidR="00BB14CC" w:rsidRPr="00A87C2E">
              <w:rPr>
                <w:rFonts w:ascii="NTFPreCursivef" w:hAnsi="NTFPreCursivef" w:cs="Arial"/>
                <w:color w:val="FF0000"/>
                <w:sz w:val="24"/>
                <w:szCs w:val="24"/>
              </w:rPr>
              <w:t xml:space="preserve">April) </w:t>
            </w:r>
            <w:r w:rsidRPr="00B0464A">
              <w:rPr>
                <w:rFonts w:ascii="NTFPreCursive" w:eastAsia="NTFPreCursive" w:hAnsi="NTFPreCursive" w:cs="NTFPreCursive"/>
                <w:sz w:val="28"/>
                <w:szCs w:val="28"/>
              </w:rPr>
              <w:t>lessons on White Rose hub resources</w:t>
            </w:r>
          </w:p>
          <w:p w14:paraId="399ED3DD" w14:textId="77777777" w:rsidR="00FD6CDB" w:rsidRPr="009F6911" w:rsidRDefault="00AE4717" w:rsidP="00FD6CDB">
            <w:pPr>
              <w:spacing w:after="280"/>
              <w:jc w:val="center"/>
              <w:rPr>
                <w:sz w:val="28"/>
                <w:szCs w:val="28"/>
              </w:rPr>
            </w:pPr>
            <w:hyperlink r:id="rId20" w:history="1">
              <w:r w:rsidR="00FD6CDB" w:rsidRPr="009F6911">
                <w:rPr>
                  <w:rStyle w:val="Hyperlink"/>
                  <w:sz w:val="28"/>
                  <w:szCs w:val="28"/>
                </w:rPr>
                <w:t>https://whiterosemaths.com/homelearning/year-5/</w:t>
              </w:r>
            </w:hyperlink>
          </w:p>
          <w:p w14:paraId="66055175" w14:textId="24E5E388" w:rsidR="00A674F0" w:rsidRPr="009F6911" w:rsidRDefault="009F691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</w:pPr>
            <w:r w:rsidRPr="009F6911">
              <w:rPr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256A2AA" wp14:editId="70AB0775">
                  <wp:extent cx="747091" cy="767479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55813" cy="7764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</w:tcPr>
          <w:p w14:paraId="7512D81B" w14:textId="77777777" w:rsidR="00A674F0" w:rsidRPr="009F6911" w:rsidRDefault="00A674F0" w:rsidP="00A674F0">
            <w:pPr>
              <w:spacing w:after="280"/>
              <w:rPr>
                <w:rFonts w:ascii="Verdana" w:hAnsi="Verdana"/>
                <w:sz w:val="28"/>
                <w:szCs w:val="28"/>
              </w:rPr>
            </w:pPr>
          </w:p>
        </w:tc>
        <w:tc>
          <w:tcPr>
            <w:tcW w:w="5855" w:type="dxa"/>
          </w:tcPr>
          <w:p w14:paraId="1501F0E3" w14:textId="4754EBE8" w:rsidR="00A674F0" w:rsidRPr="009F6911" w:rsidRDefault="002264E1" w:rsidP="55675F13">
            <w:pPr>
              <w:spacing w:after="280"/>
              <w:jc w:val="center"/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</w:pPr>
            <w:r w:rsidRPr="009F6911">
              <w:rPr>
                <w:rFonts w:ascii="NTFPreCursive" w:eastAsia="NTFPreCursive" w:hAnsi="NTFPreCursive" w:cs="NTFPreCursive"/>
                <w:bCs/>
                <w:sz w:val="28"/>
                <w:szCs w:val="28"/>
                <w:highlight w:val="yellow"/>
              </w:rPr>
              <w:t xml:space="preserve">Music </w:t>
            </w:r>
          </w:p>
          <w:p w14:paraId="34A38A16" w14:textId="53B17233" w:rsidR="002264E1" w:rsidRPr="009F6911" w:rsidRDefault="002264E1" w:rsidP="002264E1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 xml:space="preserve">Follow a music session with Myleene </w:t>
            </w:r>
            <w:proofErr w:type="spellStart"/>
            <w:r w:rsidRPr="009F6911">
              <w:rPr>
                <w:rFonts w:ascii="NTFPreCursive" w:eastAsia="NTFPreCursive" w:hAnsi="NTFPreCursive" w:cs="NTFPreCursive"/>
                <w:sz w:val="28"/>
                <w:szCs w:val="28"/>
              </w:rPr>
              <w:t>Klass</w:t>
            </w:r>
            <w:proofErr w:type="spellEnd"/>
          </w:p>
          <w:p w14:paraId="4E35F84C" w14:textId="15F14355" w:rsidR="002264E1" w:rsidRDefault="00AE4717" w:rsidP="002264E1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  <w:hyperlink r:id="rId21" w:history="1">
              <w:r w:rsidR="00A40176" w:rsidRPr="00FA7BA5">
                <w:rPr>
                  <w:rStyle w:val="Hyperlink"/>
                  <w:rFonts w:ascii="NTFPreCursive" w:eastAsia="NTFPreCursive" w:hAnsi="NTFPreCursive" w:cs="NTFPreCursive"/>
                  <w:sz w:val="28"/>
                  <w:szCs w:val="28"/>
                </w:rPr>
                <w:t>https://www.youtube.com/watch?v=a-nTQHM9fSg</w:t>
              </w:r>
            </w:hyperlink>
          </w:p>
          <w:p w14:paraId="5542150B" w14:textId="77777777" w:rsidR="00A40176" w:rsidRPr="009F6911" w:rsidRDefault="00A40176" w:rsidP="002264E1">
            <w:pPr>
              <w:spacing w:after="280"/>
              <w:jc w:val="center"/>
              <w:rPr>
                <w:rFonts w:ascii="NTFPreCursive" w:eastAsia="NTFPreCursive" w:hAnsi="NTFPreCursive" w:cs="NTFPreCursive"/>
                <w:sz w:val="28"/>
                <w:szCs w:val="28"/>
              </w:rPr>
            </w:pPr>
          </w:p>
          <w:p w14:paraId="6EF98582" w14:textId="779D4544" w:rsidR="00A674F0" w:rsidRPr="009F6911" w:rsidRDefault="00A674F0" w:rsidP="55675F13">
            <w:pPr>
              <w:spacing w:after="280"/>
              <w:rPr>
                <w:rFonts w:ascii="Verdana" w:hAnsi="Verdana"/>
                <w:bCs/>
                <w:sz w:val="28"/>
                <w:szCs w:val="28"/>
              </w:rPr>
            </w:pPr>
          </w:p>
        </w:tc>
        <w:tc>
          <w:tcPr>
            <w:tcW w:w="2922" w:type="dxa"/>
          </w:tcPr>
          <w:p w14:paraId="41DB0FAF" w14:textId="77777777" w:rsidR="00B0464A" w:rsidRPr="009F6911" w:rsidRDefault="00B0464A" w:rsidP="00B0464A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Joe Wicks daily workout</w:t>
            </w:r>
          </w:p>
          <w:p w14:paraId="0BF576C2" w14:textId="77777777" w:rsidR="00B0464A" w:rsidRPr="009F6911" w:rsidRDefault="00B0464A" w:rsidP="00B0464A">
            <w:pPr>
              <w:spacing w:after="280" w:line="259" w:lineRule="auto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  <w:r w:rsidRPr="009F6911"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  <w:t>(YouTube)</w:t>
            </w:r>
          </w:p>
          <w:p w14:paraId="7583B63F" w14:textId="525E2660" w:rsidR="00A674F0" w:rsidRPr="009F6911" w:rsidRDefault="00A674F0" w:rsidP="55675F13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28"/>
                <w:szCs w:val="28"/>
              </w:rPr>
            </w:pPr>
          </w:p>
        </w:tc>
        <w:tc>
          <w:tcPr>
            <w:tcW w:w="4440" w:type="dxa"/>
          </w:tcPr>
          <w:p w14:paraId="31758F43" w14:textId="77777777" w:rsidR="000324E9" w:rsidRPr="00A674F0" w:rsidRDefault="000324E9" w:rsidP="000324E9">
            <w:pPr>
              <w:spacing w:after="280"/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</w:pP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  <w:highlight w:val="yellow"/>
              </w:rPr>
              <w:t>Story time</w:t>
            </w:r>
            <w:r w:rsidRPr="55675F13">
              <w:rPr>
                <w:rFonts w:ascii="NTFPreCursive" w:eastAsia="NTFPreCursive" w:hAnsi="NTFPreCursive" w:cs="NTFPreCursive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NTFPreCursive" w:eastAsia="NTFPreCursive" w:hAnsi="NTFPreCursive" w:cs="NTFPreCursive"/>
                <w:bCs/>
                <w:sz w:val="28"/>
                <w:szCs w:val="28"/>
              </w:rPr>
              <w:t>Here are some FREE audiobooks. Everything from Harry Potter to Frankenstein!</w:t>
            </w:r>
          </w:p>
          <w:p w14:paraId="58F38FFD" w14:textId="0605C593" w:rsidR="00A674F0" w:rsidRPr="009F6911" w:rsidRDefault="00AE4717" w:rsidP="000324E9">
            <w:pPr>
              <w:spacing w:after="280"/>
              <w:rPr>
                <w:sz w:val="28"/>
                <w:szCs w:val="28"/>
              </w:rPr>
            </w:pPr>
            <w:hyperlink r:id="rId22" w:history="1">
              <w:r w:rsidR="000324E9">
                <w:rPr>
                  <w:rStyle w:val="Hyperlink"/>
                </w:rPr>
                <w:t>https://stories.audible.com/discovery</w:t>
              </w:r>
            </w:hyperlink>
          </w:p>
        </w:tc>
      </w:tr>
    </w:tbl>
    <w:p w14:paraId="5E2CB77D" w14:textId="77777777" w:rsidR="00A674F0" w:rsidRDefault="00A674F0"/>
    <w:sectPr w:rsidR="00A674F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A41D62A" w16cex:dateUtc="2020-03-26T10:28:52.171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TFPreCursive">
    <w:altName w:val="Calibri"/>
    <w:charset w:val="00"/>
    <w:family w:val="script"/>
    <w:pitch w:val="variable"/>
    <w:sig w:usb0="00000003" w:usb1="10000000" w:usb2="00000000" w:usb3="00000000" w:csb0="00000001" w:csb1="00000000"/>
  </w:font>
  <w:font w:name="NTFPreCursivef">
    <w:altName w:val="Calibri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C97A95"/>
    <w:multiLevelType w:val="multilevel"/>
    <w:tmpl w:val="17B85C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C7706BD"/>
    <w:multiLevelType w:val="multilevel"/>
    <w:tmpl w:val="7340E4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FC010BF"/>
    <w:multiLevelType w:val="hybridMultilevel"/>
    <w:tmpl w:val="2C96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77C5A"/>
    <w:multiLevelType w:val="hybridMultilevel"/>
    <w:tmpl w:val="D744EE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4F0"/>
    <w:rsid w:val="00022BD6"/>
    <w:rsid w:val="000324E9"/>
    <w:rsid w:val="000A2894"/>
    <w:rsid w:val="000B09AD"/>
    <w:rsid w:val="000F2DFC"/>
    <w:rsid w:val="001714B3"/>
    <w:rsid w:val="001D3841"/>
    <w:rsid w:val="001F1958"/>
    <w:rsid w:val="002264E1"/>
    <w:rsid w:val="00236C2D"/>
    <w:rsid w:val="002506BF"/>
    <w:rsid w:val="002B5AEE"/>
    <w:rsid w:val="002D476B"/>
    <w:rsid w:val="002E5042"/>
    <w:rsid w:val="00343AE3"/>
    <w:rsid w:val="003D6668"/>
    <w:rsid w:val="0045366D"/>
    <w:rsid w:val="004673C6"/>
    <w:rsid w:val="00506314"/>
    <w:rsid w:val="0057167F"/>
    <w:rsid w:val="0057738F"/>
    <w:rsid w:val="006524F7"/>
    <w:rsid w:val="0067191F"/>
    <w:rsid w:val="006B7FE3"/>
    <w:rsid w:val="007518D8"/>
    <w:rsid w:val="007B54F7"/>
    <w:rsid w:val="007D613F"/>
    <w:rsid w:val="008104BF"/>
    <w:rsid w:val="00851491"/>
    <w:rsid w:val="00946475"/>
    <w:rsid w:val="009B482B"/>
    <w:rsid w:val="009F0C0A"/>
    <w:rsid w:val="009F6911"/>
    <w:rsid w:val="00A24A43"/>
    <w:rsid w:val="00A366E9"/>
    <w:rsid w:val="00A40176"/>
    <w:rsid w:val="00A674F0"/>
    <w:rsid w:val="00A86FB6"/>
    <w:rsid w:val="00A87C2E"/>
    <w:rsid w:val="00AD61D0"/>
    <w:rsid w:val="00AE4717"/>
    <w:rsid w:val="00AE5CA2"/>
    <w:rsid w:val="00B0464A"/>
    <w:rsid w:val="00B44262"/>
    <w:rsid w:val="00B64123"/>
    <w:rsid w:val="00B9542C"/>
    <w:rsid w:val="00BB14CC"/>
    <w:rsid w:val="00BE6549"/>
    <w:rsid w:val="00C86671"/>
    <w:rsid w:val="00D44257"/>
    <w:rsid w:val="00D578E1"/>
    <w:rsid w:val="00D64E6F"/>
    <w:rsid w:val="00DB722D"/>
    <w:rsid w:val="00DC0127"/>
    <w:rsid w:val="00DE0BFB"/>
    <w:rsid w:val="00E4571D"/>
    <w:rsid w:val="00EB4C6E"/>
    <w:rsid w:val="00F366B1"/>
    <w:rsid w:val="00FD6CDB"/>
    <w:rsid w:val="012D5200"/>
    <w:rsid w:val="01816EFD"/>
    <w:rsid w:val="034828DD"/>
    <w:rsid w:val="03D1AA4A"/>
    <w:rsid w:val="0439B9FF"/>
    <w:rsid w:val="0797019B"/>
    <w:rsid w:val="0848AE8B"/>
    <w:rsid w:val="0A6FACCD"/>
    <w:rsid w:val="0C23289A"/>
    <w:rsid w:val="0C37B7FF"/>
    <w:rsid w:val="0DB38AD4"/>
    <w:rsid w:val="0E428F24"/>
    <w:rsid w:val="0F5DD5C7"/>
    <w:rsid w:val="129E8908"/>
    <w:rsid w:val="142C1312"/>
    <w:rsid w:val="1463DE0B"/>
    <w:rsid w:val="15320FE2"/>
    <w:rsid w:val="163B08C0"/>
    <w:rsid w:val="17C10A96"/>
    <w:rsid w:val="18FC4BBC"/>
    <w:rsid w:val="1AFC2E2A"/>
    <w:rsid w:val="1B28160E"/>
    <w:rsid w:val="1FBF16C2"/>
    <w:rsid w:val="216D1808"/>
    <w:rsid w:val="217298E5"/>
    <w:rsid w:val="22B6F8BF"/>
    <w:rsid w:val="24F87C55"/>
    <w:rsid w:val="261FB353"/>
    <w:rsid w:val="26EEDDF1"/>
    <w:rsid w:val="2782E9B7"/>
    <w:rsid w:val="27E201AC"/>
    <w:rsid w:val="285429E3"/>
    <w:rsid w:val="2A0B4B46"/>
    <w:rsid w:val="2AA0871E"/>
    <w:rsid w:val="2BF4C70C"/>
    <w:rsid w:val="2C64F953"/>
    <w:rsid w:val="2D3EF1B8"/>
    <w:rsid w:val="2E6EAE9D"/>
    <w:rsid w:val="2E7C8739"/>
    <w:rsid w:val="2EF33FB5"/>
    <w:rsid w:val="3013B5C9"/>
    <w:rsid w:val="309C6485"/>
    <w:rsid w:val="31BD7A4D"/>
    <w:rsid w:val="33959579"/>
    <w:rsid w:val="3475A396"/>
    <w:rsid w:val="34A7F7CE"/>
    <w:rsid w:val="36265525"/>
    <w:rsid w:val="36677E6E"/>
    <w:rsid w:val="39C32F01"/>
    <w:rsid w:val="3AADB46E"/>
    <w:rsid w:val="3C3C9813"/>
    <w:rsid w:val="3D8CC311"/>
    <w:rsid w:val="3EDA5989"/>
    <w:rsid w:val="3EF834EE"/>
    <w:rsid w:val="3EFF8FA7"/>
    <w:rsid w:val="3FECF5D6"/>
    <w:rsid w:val="402DE7FF"/>
    <w:rsid w:val="41275A18"/>
    <w:rsid w:val="48044178"/>
    <w:rsid w:val="4816EEA3"/>
    <w:rsid w:val="482F1DE7"/>
    <w:rsid w:val="487C830A"/>
    <w:rsid w:val="49574065"/>
    <w:rsid w:val="4AC3F6E9"/>
    <w:rsid w:val="4B8EDF16"/>
    <w:rsid w:val="4C642EDE"/>
    <w:rsid w:val="4D95B0D8"/>
    <w:rsid w:val="4E0BC68D"/>
    <w:rsid w:val="4F25E432"/>
    <w:rsid w:val="4FDFE76C"/>
    <w:rsid w:val="50E4B721"/>
    <w:rsid w:val="51505F94"/>
    <w:rsid w:val="52331A25"/>
    <w:rsid w:val="5277A914"/>
    <w:rsid w:val="52ACCCB1"/>
    <w:rsid w:val="52E1F32A"/>
    <w:rsid w:val="532AD370"/>
    <w:rsid w:val="538CFC41"/>
    <w:rsid w:val="546EA3C5"/>
    <w:rsid w:val="54723B5A"/>
    <w:rsid w:val="54891C02"/>
    <w:rsid w:val="55675F13"/>
    <w:rsid w:val="56D4F636"/>
    <w:rsid w:val="57E593E6"/>
    <w:rsid w:val="5C0BD575"/>
    <w:rsid w:val="5E48D7EC"/>
    <w:rsid w:val="5E5302AA"/>
    <w:rsid w:val="5FA904B0"/>
    <w:rsid w:val="609EDC16"/>
    <w:rsid w:val="624698F1"/>
    <w:rsid w:val="67A55994"/>
    <w:rsid w:val="67D864B8"/>
    <w:rsid w:val="6BE38E15"/>
    <w:rsid w:val="6C8A0DDB"/>
    <w:rsid w:val="6CBECD3F"/>
    <w:rsid w:val="6ECA9332"/>
    <w:rsid w:val="6EF324DB"/>
    <w:rsid w:val="702FDE36"/>
    <w:rsid w:val="706EE2DA"/>
    <w:rsid w:val="727F2ADB"/>
    <w:rsid w:val="73BF4C31"/>
    <w:rsid w:val="74049D4D"/>
    <w:rsid w:val="76D1D300"/>
    <w:rsid w:val="77F160AB"/>
    <w:rsid w:val="780B9B64"/>
    <w:rsid w:val="78407DA6"/>
    <w:rsid w:val="7AB9A2EA"/>
    <w:rsid w:val="7BFA81A1"/>
    <w:rsid w:val="7D08877C"/>
    <w:rsid w:val="7D8EC330"/>
    <w:rsid w:val="7DA1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7C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8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482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87C2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87C2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401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topmarks.co.uk/english-games/7-11-years/spelling-and-grammar" TargetMode="External"/><Relationship Id="rId18" Type="http://schemas.openxmlformats.org/officeDocument/2006/relationships/hyperlink" Target="https://stories.audible.com/discovery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a-nTQHM9fSg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hiterosemaths.com/homelearning/year-5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ducationquizzes.com/ks2/english/capital-letters-01/" TargetMode="External"/><Relationship Id="rId20" Type="http://schemas.openxmlformats.org/officeDocument/2006/relationships/hyperlink" Target="https://whiterosemaths.com/homelearning/year-5/" TargetMode="External"/><Relationship Id="R4b3c550ab9d7447e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hiterosemaths.com/homelearning/year-5/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stories.audible.com/discovery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regents-park-community-primary-school.secure-primarysite.net/theory-activities-2/" TargetMode="External"/><Relationship Id="rId19" Type="http://schemas.openxmlformats.org/officeDocument/2006/relationships/hyperlink" Target="https://www.educationquizzes.com/ks2/english/capital-letters-02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royalarmouries.org/home-learning-hub/home-learning-hub-ancient-greeks/" TargetMode="External"/><Relationship Id="rId22" Type="http://schemas.openxmlformats.org/officeDocument/2006/relationships/hyperlink" Target="https://stories.audible.com/discov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BE0576-7C88-4D32-9AF6-1B5FA9144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61185-B3D5-49B7-9409-6AE20796D4B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Tom Little</cp:lastModifiedBy>
  <cp:revision>41</cp:revision>
  <dcterms:created xsi:type="dcterms:W3CDTF">2020-04-22T08:49:00Z</dcterms:created>
  <dcterms:modified xsi:type="dcterms:W3CDTF">2020-04-22T13:50:00Z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