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E18F50" w14:textId="77777777" w:rsidR="00A366E9" w:rsidRDefault="00A366E9" w:rsidP="00A366E9">
      <w:pPr>
        <w:spacing w:after="0"/>
        <w:jc w:val="center"/>
        <w:rPr>
          <w:rFonts w:ascii="Verdana" w:hAnsi="Verdana"/>
          <w:b/>
          <w:sz w:val="32"/>
          <w:szCs w:val="32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144ECE9C" wp14:editId="2E58E9D9">
            <wp:simplePos x="0" y="0"/>
            <wp:positionH relativeFrom="margin">
              <wp:align>right</wp:align>
            </wp:positionH>
            <wp:positionV relativeFrom="paragraph">
              <wp:posOffset>-196783</wp:posOffset>
            </wp:positionV>
            <wp:extent cx="875030" cy="882650"/>
            <wp:effectExtent l="0" t="0" r="127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5030" cy="882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674F0" w:rsidRPr="4B320064">
        <w:rPr>
          <w:rFonts w:ascii="Verdana" w:hAnsi="Verdana"/>
          <w:b/>
          <w:bCs/>
          <w:sz w:val="32"/>
          <w:szCs w:val="32"/>
        </w:rPr>
        <w:t>Regents Park Community Primary School</w:t>
      </w:r>
    </w:p>
    <w:p w14:paraId="0243E3FB" w14:textId="36F6B5CE" w:rsidR="00A674F0" w:rsidRDefault="00A674F0" w:rsidP="00A366E9">
      <w:pPr>
        <w:spacing w:after="0"/>
        <w:jc w:val="center"/>
        <w:rPr>
          <w:rFonts w:ascii="Verdana" w:hAnsi="Verdana"/>
          <w:b/>
          <w:sz w:val="32"/>
          <w:szCs w:val="32"/>
        </w:rPr>
      </w:pPr>
      <w:r w:rsidRPr="00A366E9">
        <w:rPr>
          <w:rFonts w:ascii="Verdana" w:hAnsi="Verdana"/>
          <w:b/>
          <w:sz w:val="32"/>
          <w:szCs w:val="32"/>
        </w:rPr>
        <w:t>Home Learning 2019 – 2020</w:t>
      </w:r>
      <w:r w:rsidR="004765C2">
        <w:rPr>
          <w:rFonts w:ascii="Verdana" w:hAnsi="Verdana"/>
          <w:b/>
          <w:sz w:val="32"/>
          <w:szCs w:val="32"/>
        </w:rPr>
        <w:t xml:space="preserve"> EYFS</w:t>
      </w:r>
      <w:r w:rsidR="0047789A">
        <w:rPr>
          <w:rFonts w:ascii="Verdana" w:hAnsi="Verdana"/>
          <w:b/>
          <w:sz w:val="32"/>
          <w:szCs w:val="32"/>
        </w:rPr>
        <w:t xml:space="preserve"> – week 2 Easter</w:t>
      </w:r>
    </w:p>
    <w:p w14:paraId="018DC797" w14:textId="77777777" w:rsidR="00A366E9" w:rsidRPr="00A366E9" w:rsidRDefault="00A366E9" w:rsidP="00A366E9">
      <w:pPr>
        <w:spacing w:after="0"/>
        <w:jc w:val="center"/>
        <w:rPr>
          <w:rFonts w:ascii="Verdana" w:hAnsi="Verdana"/>
          <w:b/>
          <w:sz w:val="32"/>
          <w:szCs w:val="32"/>
        </w:rPr>
      </w:pPr>
    </w:p>
    <w:tbl>
      <w:tblPr>
        <w:tblStyle w:val="TableGrid"/>
        <w:tblW w:w="22817" w:type="dxa"/>
        <w:tblLook w:val="04A0" w:firstRow="1" w:lastRow="0" w:firstColumn="1" w:lastColumn="0" w:noHBand="0" w:noVBand="1"/>
      </w:tblPr>
      <w:tblGrid>
        <w:gridCol w:w="2291"/>
        <w:gridCol w:w="2103"/>
        <w:gridCol w:w="2118"/>
        <w:gridCol w:w="282"/>
        <w:gridCol w:w="4301"/>
        <w:gridCol w:w="296"/>
        <w:gridCol w:w="3207"/>
        <w:gridCol w:w="3113"/>
        <w:gridCol w:w="2553"/>
        <w:gridCol w:w="9"/>
        <w:gridCol w:w="2544"/>
      </w:tblGrid>
      <w:tr w:rsidR="00927964" w:rsidRPr="00A366E9" w14:paraId="1F57355C" w14:textId="77777777" w:rsidTr="4B320064">
        <w:trPr>
          <w:trHeight w:val="468"/>
        </w:trPr>
        <w:tc>
          <w:tcPr>
            <w:tcW w:w="2291" w:type="dxa"/>
          </w:tcPr>
          <w:p w14:paraId="7B8F35F1" w14:textId="7CDE2373" w:rsidR="00057BE9" w:rsidRDefault="00057BE9" w:rsidP="00057BE9">
            <w:pPr>
              <w:spacing w:after="320"/>
              <w:rPr>
                <w:rFonts w:ascii="Verdana" w:hAnsi="Verdana"/>
                <w:b/>
                <w:sz w:val="32"/>
                <w:szCs w:val="32"/>
              </w:rPr>
            </w:pPr>
          </w:p>
          <w:p w14:paraId="105EC2AD" w14:textId="77777777" w:rsidR="00927964" w:rsidRPr="00A366E9" w:rsidRDefault="00927964" w:rsidP="00A674F0">
            <w:pPr>
              <w:spacing w:after="320"/>
              <w:jc w:val="center"/>
              <w:rPr>
                <w:rFonts w:ascii="Verdana" w:hAnsi="Verdana"/>
                <w:b/>
                <w:sz w:val="32"/>
                <w:szCs w:val="32"/>
              </w:rPr>
            </w:pPr>
          </w:p>
        </w:tc>
        <w:tc>
          <w:tcPr>
            <w:tcW w:w="2103" w:type="dxa"/>
          </w:tcPr>
          <w:p w14:paraId="5EE3A1A5" w14:textId="1935DFE2" w:rsidR="00EB1B84" w:rsidRDefault="00927964" w:rsidP="004765C2">
            <w:pPr>
              <w:jc w:val="center"/>
              <w:rPr>
                <w:rFonts w:ascii="Verdana" w:hAnsi="Verdana"/>
                <w:b/>
                <w:sz w:val="32"/>
                <w:szCs w:val="32"/>
              </w:rPr>
            </w:pPr>
            <w:r>
              <w:rPr>
                <w:rFonts w:ascii="Verdana" w:hAnsi="Verdana"/>
                <w:b/>
                <w:sz w:val="32"/>
                <w:szCs w:val="32"/>
              </w:rPr>
              <w:t>Fun exercise</w:t>
            </w:r>
          </w:p>
          <w:p w14:paraId="08583E9D" w14:textId="5F29C28C" w:rsidR="004765C2" w:rsidRDefault="004765C2" w:rsidP="004765C2">
            <w:pPr>
              <w:jc w:val="center"/>
              <w:rPr>
                <w:rFonts w:ascii="Verdana" w:hAnsi="Verdana"/>
                <w:b/>
                <w:sz w:val="32"/>
                <w:szCs w:val="32"/>
              </w:rPr>
            </w:pPr>
            <w:r>
              <w:rPr>
                <w:rFonts w:ascii="Verdana" w:hAnsi="Verdana"/>
                <w:b/>
                <w:sz w:val="32"/>
                <w:szCs w:val="32"/>
              </w:rPr>
              <w:t>S</w:t>
            </w:r>
            <w:r w:rsidR="00EB1B84">
              <w:rPr>
                <w:rFonts w:ascii="Verdana" w:hAnsi="Verdana"/>
                <w:b/>
                <w:sz w:val="32"/>
                <w:szCs w:val="32"/>
              </w:rPr>
              <w:t>ession</w:t>
            </w:r>
          </w:p>
        </w:tc>
        <w:tc>
          <w:tcPr>
            <w:tcW w:w="2118" w:type="dxa"/>
          </w:tcPr>
          <w:p w14:paraId="1E5F1887" w14:textId="42DA9C12" w:rsidR="00927964" w:rsidRPr="00A366E9" w:rsidRDefault="00927964" w:rsidP="004765C2">
            <w:pPr>
              <w:spacing w:after="320"/>
              <w:jc w:val="center"/>
              <w:rPr>
                <w:rFonts w:ascii="Verdana" w:hAnsi="Verdana"/>
                <w:b/>
                <w:sz w:val="32"/>
                <w:szCs w:val="32"/>
              </w:rPr>
            </w:pPr>
            <w:r>
              <w:rPr>
                <w:rFonts w:ascii="Verdana" w:hAnsi="Verdana"/>
                <w:b/>
                <w:sz w:val="32"/>
                <w:szCs w:val="32"/>
              </w:rPr>
              <w:t>Phonics</w:t>
            </w:r>
          </w:p>
        </w:tc>
        <w:tc>
          <w:tcPr>
            <w:tcW w:w="282" w:type="dxa"/>
          </w:tcPr>
          <w:p w14:paraId="413CB6EE" w14:textId="77777777" w:rsidR="00927964" w:rsidRPr="00A366E9" w:rsidRDefault="00927964" w:rsidP="00A674F0">
            <w:pPr>
              <w:spacing w:after="320"/>
              <w:jc w:val="center"/>
              <w:rPr>
                <w:rFonts w:ascii="Verdana" w:hAnsi="Verdana"/>
                <w:b/>
                <w:sz w:val="32"/>
                <w:szCs w:val="32"/>
              </w:rPr>
            </w:pPr>
          </w:p>
        </w:tc>
        <w:tc>
          <w:tcPr>
            <w:tcW w:w="4301" w:type="dxa"/>
          </w:tcPr>
          <w:p w14:paraId="514291AA" w14:textId="42BB601C" w:rsidR="00927964" w:rsidRPr="00A366E9" w:rsidRDefault="00927964" w:rsidP="00A674F0">
            <w:pPr>
              <w:spacing w:after="320"/>
              <w:jc w:val="center"/>
              <w:rPr>
                <w:rFonts w:ascii="Verdana" w:hAnsi="Verdana"/>
                <w:b/>
                <w:sz w:val="32"/>
                <w:szCs w:val="32"/>
              </w:rPr>
            </w:pPr>
            <w:r>
              <w:rPr>
                <w:rFonts w:ascii="Verdana" w:hAnsi="Verdana"/>
                <w:b/>
                <w:sz w:val="32"/>
                <w:szCs w:val="32"/>
              </w:rPr>
              <w:t>Literacy – writing / mark making/ drawing</w:t>
            </w:r>
          </w:p>
        </w:tc>
        <w:tc>
          <w:tcPr>
            <w:tcW w:w="296" w:type="dxa"/>
          </w:tcPr>
          <w:p w14:paraId="01DB125C" w14:textId="77777777" w:rsidR="00927964" w:rsidRPr="00A366E9" w:rsidRDefault="00927964" w:rsidP="00A674F0">
            <w:pPr>
              <w:spacing w:after="320"/>
              <w:jc w:val="center"/>
              <w:rPr>
                <w:rFonts w:ascii="Verdana" w:hAnsi="Verdana"/>
                <w:b/>
                <w:sz w:val="32"/>
                <w:szCs w:val="32"/>
              </w:rPr>
            </w:pPr>
          </w:p>
        </w:tc>
        <w:tc>
          <w:tcPr>
            <w:tcW w:w="3207" w:type="dxa"/>
          </w:tcPr>
          <w:p w14:paraId="4C5C009A" w14:textId="251A75A3" w:rsidR="00927964" w:rsidRPr="00A366E9" w:rsidRDefault="00927964" w:rsidP="00E44650">
            <w:pPr>
              <w:spacing w:after="320"/>
              <w:jc w:val="center"/>
              <w:rPr>
                <w:rFonts w:ascii="Verdana" w:hAnsi="Verdana"/>
                <w:b/>
                <w:sz w:val="32"/>
                <w:szCs w:val="32"/>
              </w:rPr>
            </w:pPr>
            <w:r>
              <w:rPr>
                <w:rFonts w:ascii="Verdana" w:hAnsi="Verdana"/>
                <w:b/>
                <w:sz w:val="32"/>
                <w:szCs w:val="32"/>
              </w:rPr>
              <w:t>Snappy maths &amp; games</w:t>
            </w:r>
          </w:p>
        </w:tc>
        <w:tc>
          <w:tcPr>
            <w:tcW w:w="3113" w:type="dxa"/>
          </w:tcPr>
          <w:p w14:paraId="00900219" w14:textId="1550B274" w:rsidR="00927964" w:rsidRPr="00A366E9" w:rsidRDefault="00927964" w:rsidP="00A674F0">
            <w:pPr>
              <w:spacing w:after="320"/>
              <w:jc w:val="center"/>
              <w:rPr>
                <w:rFonts w:ascii="Verdana" w:hAnsi="Verdana"/>
                <w:b/>
                <w:sz w:val="32"/>
                <w:szCs w:val="32"/>
              </w:rPr>
            </w:pPr>
            <w:r>
              <w:rPr>
                <w:rFonts w:ascii="Verdana" w:hAnsi="Verdana"/>
                <w:b/>
                <w:sz w:val="32"/>
                <w:szCs w:val="32"/>
              </w:rPr>
              <w:t>Outdoor learning</w:t>
            </w:r>
          </w:p>
        </w:tc>
        <w:tc>
          <w:tcPr>
            <w:tcW w:w="2553" w:type="dxa"/>
          </w:tcPr>
          <w:p w14:paraId="319AA9A4" w14:textId="263C6701" w:rsidR="00927964" w:rsidRDefault="00927964" w:rsidP="004765C2">
            <w:pPr>
              <w:jc w:val="center"/>
              <w:rPr>
                <w:rFonts w:ascii="Verdana" w:hAnsi="Verdana"/>
                <w:b/>
                <w:sz w:val="32"/>
                <w:szCs w:val="32"/>
              </w:rPr>
            </w:pPr>
            <w:r>
              <w:rPr>
                <w:rFonts w:ascii="Verdana" w:hAnsi="Verdana"/>
                <w:b/>
                <w:sz w:val="32"/>
                <w:szCs w:val="32"/>
              </w:rPr>
              <w:t>Topic fun</w:t>
            </w:r>
            <w:r w:rsidR="004765C2">
              <w:rPr>
                <w:rFonts w:ascii="Verdana" w:hAnsi="Verdana"/>
                <w:b/>
                <w:sz w:val="32"/>
                <w:szCs w:val="32"/>
              </w:rPr>
              <w:t xml:space="preserve"> -</w:t>
            </w:r>
          </w:p>
          <w:p w14:paraId="5C93F11C" w14:textId="20D3D36B" w:rsidR="00927964" w:rsidRPr="00A366E9" w:rsidRDefault="00927964" w:rsidP="004765C2">
            <w:pPr>
              <w:jc w:val="center"/>
              <w:rPr>
                <w:rFonts w:ascii="Verdana" w:hAnsi="Verdana"/>
                <w:b/>
                <w:sz w:val="32"/>
                <w:szCs w:val="32"/>
              </w:rPr>
            </w:pPr>
            <w:r>
              <w:rPr>
                <w:rFonts w:ascii="Verdana" w:hAnsi="Verdana"/>
                <w:b/>
                <w:sz w:val="32"/>
                <w:szCs w:val="32"/>
              </w:rPr>
              <w:t>Creating and maki</w:t>
            </w:r>
            <w:bookmarkStart w:id="0" w:name="_GoBack"/>
            <w:bookmarkEnd w:id="0"/>
            <w:r>
              <w:rPr>
                <w:rFonts w:ascii="Verdana" w:hAnsi="Verdana"/>
                <w:b/>
                <w:sz w:val="32"/>
                <w:szCs w:val="32"/>
              </w:rPr>
              <w:t xml:space="preserve">ng </w:t>
            </w:r>
          </w:p>
        </w:tc>
        <w:tc>
          <w:tcPr>
            <w:tcW w:w="2553" w:type="dxa"/>
            <w:gridSpan w:val="2"/>
          </w:tcPr>
          <w:p w14:paraId="2FAD1DA6" w14:textId="5B29AD11" w:rsidR="00EB1B84" w:rsidRPr="00A366E9" w:rsidRDefault="00EB1B84" w:rsidP="004765C2">
            <w:pPr>
              <w:spacing w:after="320"/>
              <w:jc w:val="center"/>
              <w:rPr>
                <w:rFonts w:ascii="Verdana" w:hAnsi="Verdana"/>
                <w:b/>
                <w:sz w:val="32"/>
                <w:szCs w:val="32"/>
              </w:rPr>
            </w:pPr>
            <w:r>
              <w:rPr>
                <w:rFonts w:ascii="Verdana" w:hAnsi="Verdana"/>
                <w:b/>
                <w:sz w:val="32"/>
                <w:szCs w:val="32"/>
              </w:rPr>
              <w:t>Story time</w:t>
            </w:r>
          </w:p>
        </w:tc>
      </w:tr>
      <w:tr w:rsidR="00EB1B84" w:rsidRPr="00A674F0" w14:paraId="62A4058E" w14:textId="253CCFAE" w:rsidTr="00057BE9">
        <w:trPr>
          <w:trHeight w:val="1727"/>
        </w:trPr>
        <w:tc>
          <w:tcPr>
            <w:tcW w:w="2291" w:type="dxa"/>
          </w:tcPr>
          <w:p w14:paraId="6FA6D768" w14:textId="77777777" w:rsidR="00EB1B84" w:rsidRPr="00A366E9" w:rsidRDefault="00EB1B84" w:rsidP="00A674F0">
            <w:pPr>
              <w:spacing w:after="280"/>
              <w:rPr>
                <w:rFonts w:ascii="Verdana" w:hAnsi="Verdana"/>
                <w:b/>
                <w:sz w:val="32"/>
                <w:szCs w:val="32"/>
              </w:rPr>
            </w:pPr>
            <w:r w:rsidRPr="00A366E9">
              <w:rPr>
                <w:rFonts w:ascii="Verdana" w:hAnsi="Verdana"/>
                <w:b/>
                <w:sz w:val="32"/>
                <w:szCs w:val="32"/>
              </w:rPr>
              <w:t>Monday</w:t>
            </w:r>
          </w:p>
        </w:tc>
        <w:tc>
          <w:tcPr>
            <w:tcW w:w="2103" w:type="dxa"/>
          </w:tcPr>
          <w:p w14:paraId="6EA2B630" w14:textId="7519078D" w:rsidR="00EB1B84" w:rsidRDefault="00CE05C8" w:rsidP="4B320064">
            <w:pPr>
              <w:spacing w:after="280"/>
              <w:rPr>
                <w:rFonts w:ascii="Verdana" w:hAnsi="Verdana"/>
                <w:b/>
                <w:bCs/>
              </w:rPr>
            </w:pPr>
            <w:r>
              <w:rPr>
                <w:rFonts w:ascii="Verdana" w:hAnsi="Verdana"/>
                <w:b/>
                <w:bCs/>
              </w:rPr>
              <w:t>Joe Wick’s PE</w:t>
            </w:r>
          </w:p>
          <w:p w14:paraId="5C4398F1" w14:textId="1966C84C" w:rsidR="00CE05C8" w:rsidRPr="00A674F0" w:rsidRDefault="00852769" w:rsidP="4B320064">
            <w:pPr>
              <w:spacing w:after="280"/>
              <w:rPr>
                <w:rFonts w:ascii="Verdana" w:hAnsi="Verdana"/>
                <w:b/>
                <w:bCs/>
              </w:rPr>
            </w:pPr>
            <w:hyperlink r:id="rId8" w:history="1">
              <w:r w:rsidR="00CE05C8" w:rsidRPr="00CE05C8">
                <w:rPr>
                  <w:rStyle w:val="Hyperlink"/>
                  <w:rFonts w:ascii="Verdana" w:hAnsi="Verdana"/>
                  <w:b/>
                  <w:bCs/>
                </w:rPr>
                <w:t>Monday session</w:t>
              </w:r>
            </w:hyperlink>
          </w:p>
          <w:p w14:paraId="13F7D566" w14:textId="767ABA81" w:rsidR="00EB1B84" w:rsidRPr="00A674F0" w:rsidRDefault="00EB1B84" w:rsidP="00A674F0">
            <w:pPr>
              <w:spacing w:after="280"/>
              <w:rPr>
                <w:rFonts w:ascii="Verdana" w:hAnsi="Verdana"/>
                <w:b/>
              </w:rPr>
            </w:pPr>
          </w:p>
        </w:tc>
        <w:tc>
          <w:tcPr>
            <w:tcW w:w="2118" w:type="dxa"/>
          </w:tcPr>
          <w:p w14:paraId="0F8265DF" w14:textId="77777777" w:rsidR="00057BE9" w:rsidRDefault="007F21BB" w:rsidP="007F21BB">
            <w:pPr>
              <w:jc w:val="center"/>
              <w:rPr>
                <w:rFonts w:ascii="Verdana" w:hAnsi="Verdana"/>
                <w:color w:val="C00000"/>
              </w:rPr>
            </w:pPr>
            <w:r>
              <w:rPr>
                <w:rFonts w:ascii="Verdana" w:hAnsi="Verdana"/>
                <w:color w:val="C00000"/>
              </w:rPr>
              <w:t>Practise saying the sounds for each letter.</w:t>
            </w:r>
          </w:p>
          <w:p w14:paraId="23DE96B3" w14:textId="77777777" w:rsidR="007F21BB" w:rsidRDefault="007F21BB" w:rsidP="007F21BB">
            <w:pPr>
              <w:jc w:val="center"/>
              <w:rPr>
                <w:rFonts w:ascii="Verdana" w:hAnsi="Verdana"/>
                <w:color w:val="C00000"/>
              </w:rPr>
            </w:pPr>
          </w:p>
          <w:p w14:paraId="59FCBDB2" w14:textId="41D0D4F3" w:rsidR="007F21BB" w:rsidRPr="007F21BB" w:rsidRDefault="007F21BB" w:rsidP="007F21BB">
            <w:pPr>
              <w:jc w:val="center"/>
              <w:rPr>
                <w:rFonts w:ascii="Verdana" w:hAnsi="Verdana"/>
                <w:color w:val="C00000"/>
              </w:rPr>
            </w:pPr>
            <w:r>
              <w:rPr>
                <w:rFonts w:ascii="Verdana" w:hAnsi="Verdana"/>
                <w:color w:val="C00000"/>
              </w:rPr>
              <w:t xml:space="preserve">See activities on the Easter Topic plan </w:t>
            </w:r>
          </w:p>
        </w:tc>
        <w:tc>
          <w:tcPr>
            <w:tcW w:w="282" w:type="dxa"/>
          </w:tcPr>
          <w:p w14:paraId="25C26AA5" w14:textId="292D147F" w:rsidR="00EB1B84" w:rsidRPr="00A674F0" w:rsidRDefault="00EB1B84" w:rsidP="00A674F0">
            <w:pPr>
              <w:spacing w:after="280"/>
              <w:rPr>
                <w:rFonts w:ascii="Verdana" w:hAnsi="Verdana"/>
                <w:b/>
              </w:rPr>
            </w:pPr>
          </w:p>
        </w:tc>
        <w:tc>
          <w:tcPr>
            <w:tcW w:w="4301" w:type="dxa"/>
          </w:tcPr>
          <w:p w14:paraId="7AAE33F3" w14:textId="77777777" w:rsidR="007F21BB" w:rsidRDefault="007F21BB" w:rsidP="007F21BB">
            <w:pPr>
              <w:spacing w:after="280"/>
              <w:jc w:val="center"/>
              <w:rPr>
                <w:rFonts w:ascii="Verdana" w:hAnsi="Verdana"/>
                <w:color w:val="002060"/>
              </w:rPr>
            </w:pPr>
            <w:r>
              <w:rPr>
                <w:rFonts w:ascii="Verdana" w:hAnsi="Verdana"/>
                <w:color w:val="002060"/>
              </w:rPr>
              <w:t>Practise writing your names and letter formation</w:t>
            </w:r>
          </w:p>
          <w:p w14:paraId="2E820573" w14:textId="15E5D7BB" w:rsidR="00EB1B84" w:rsidRPr="007F21BB" w:rsidRDefault="007F21BB" w:rsidP="007F21BB">
            <w:pPr>
              <w:spacing w:after="280"/>
              <w:jc w:val="center"/>
              <w:rPr>
                <w:rFonts w:ascii="Verdana" w:hAnsi="Verdana"/>
                <w:color w:val="002060"/>
              </w:rPr>
            </w:pPr>
            <w:r>
              <w:rPr>
                <w:rFonts w:ascii="Verdana" w:hAnsi="Verdana"/>
                <w:color w:val="002060"/>
              </w:rPr>
              <w:t xml:space="preserve">Draw a picture of your family and label everybody </w:t>
            </w:r>
          </w:p>
        </w:tc>
        <w:tc>
          <w:tcPr>
            <w:tcW w:w="296" w:type="dxa"/>
          </w:tcPr>
          <w:p w14:paraId="4D17C785" w14:textId="77777777" w:rsidR="00EB1B84" w:rsidRPr="00A674F0" w:rsidRDefault="00EB1B84" w:rsidP="00A674F0">
            <w:pPr>
              <w:spacing w:after="280"/>
              <w:rPr>
                <w:rFonts w:ascii="Verdana" w:hAnsi="Verdana"/>
                <w:b/>
              </w:rPr>
            </w:pPr>
          </w:p>
        </w:tc>
        <w:tc>
          <w:tcPr>
            <w:tcW w:w="3207" w:type="dxa"/>
          </w:tcPr>
          <w:p w14:paraId="244E22BE" w14:textId="6C2689E2" w:rsidR="00EB1B84" w:rsidRPr="007F21BB" w:rsidRDefault="007F21BB" w:rsidP="007F21BB">
            <w:pPr>
              <w:spacing w:after="280"/>
              <w:jc w:val="center"/>
              <w:rPr>
                <w:rFonts w:ascii="Verdana" w:hAnsi="Verdana"/>
                <w:color w:val="00B050"/>
              </w:rPr>
            </w:pPr>
            <w:r>
              <w:rPr>
                <w:rFonts w:ascii="Verdana" w:hAnsi="Verdana"/>
                <w:color w:val="00B050"/>
              </w:rPr>
              <w:t>See the Goldilocks story on our Eaters Topic plan – can you describe the different sizes?</w:t>
            </w:r>
          </w:p>
        </w:tc>
        <w:tc>
          <w:tcPr>
            <w:tcW w:w="3113" w:type="dxa"/>
          </w:tcPr>
          <w:p w14:paraId="64979C4D" w14:textId="3E272EE1" w:rsidR="00EB1B84" w:rsidRPr="00D44281" w:rsidRDefault="00D44281" w:rsidP="00D44281">
            <w:pPr>
              <w:spacing w:after="280"/>
              <w:jc w:val="center"/>
              <w:rPr>
                <w:rFonts w:ascii="Verdana" w:hAnsi="Verdana"/>
                <w:color w:val="002060"/>
              </w:rPr>
            </w:pPr>
            <w:r>
              <w:rPr>
                <w:rFonts w:ascii="Verdana" w:hAnsi="Verdana"/>
                <w:color w:val="002060"/>
              </w:rPr>
              <w:t>See the link to noodle exercises – can you create your own outside?</w:t>
            </w:r>
          </w:p>
        </w:tc>
        <w:tc>
          <w:tcPr>
            <w:tcW w:w="2562" w:type="dxa"/>
            <w:gridSpan w:val="2"/>
          </w:tcPr>
          <w:p w14:paraId="2754288A" w14:textId="3A3AD4C1" w:rsidR="00EB1B84" w:rsidRPr="00D44281" w:rsidRDefault="00D44281" w:rsidP="00D44281">
            <w:pPr>
              <w:spacing w:after="280"/>
              <w:jc w:val="center"/>
              <w:rPr>
                <w:rFonts w:ascii="Verdana" w:hAnsi="Verdana"/>
                <w:color w:val="FF0000"/>
              </w:rPr>
            </w:pPr>
            <w:r>
              <w:rPr>
                <w:rFonts w:ascii="Verdana" w:hAnsi="Verdana"/>
                <w:color w:val="FF0000"/>
              </w:rPr>
              <w:t xml:space="preserve">Watch </w:t>
            </w:r>
            <w:proofErr w:type="spellStart"/>
            <w:r>
              <w:rPr>
                <w:rFonts w:ascii="Verdana" w:hAnsi="Verdana"/>
                <w:color w:val="FF0000"/>
              </w:rPr>
              <w:t>Cbeebies</w:t>
            </w:r>
            <w:proofErr w:type="spellEnd"/>
            <w:r>
              <w:rPr>
                <w:rFonts w:ascii="Verdana" w:hAnsi="Verdana"/>
                <w:color w:val="FF0000"/>
              </w:rPr>
              <w:t xml:space="preserve"> ‘Let’s Celebrate’ films to learn about Easter celebrations (see the link on Easter Topic plan)</w:t>
            </w:r>
          </w:p>
        </w:tc>
        <w:tc>
          <w:tcPr>
            <w:tcW w:w="2544" w:type="dxa"/>
          </w:tcPr>
          <w:p w14:paraId="28F818DC" w14:textId="7122A711" w:rsidR="00EB1B84" w:rsidRPr="00852769" w:rsidRDefault="00852769" w:rsidP="006C7B39">
            <w:pPr>
              <w:spacing w:after="280"/>
              <w:jc w:val="center"/>
              <w:rPr>
                <w:rFonts w:ascii="Verdana" w:hAnsi="Verdana"/>
                <w:color w:val="7030A0"/>
              </w:rPr>
            </w:pPr>
            <w:r>
              <w:rPr>
                <w:rFonts w:ascii="Verdana" w:hAnsi="Verdana"/>
                <w:color w:val="7030A0"/>
              </w:rPr>
              <w:t>See the links on our Easter Topic page to listen to stories online.</w:t>
            </w:r>
          </w:p>
        </w:tc>
      </w:tr>
      <w:tr w:rsidR="00EB1B84" w:rsidRPr="00A674F0" w14:paraId="33762CDB" w14:textId="7218217C" w:rsidTr="007F21BB">
        <w:trPr>
          <w:trHeight w:val="2388"/>
        </w:trPr>
        <w:tc>
          <w:tcPr>
            <w:tcW w:w="2291" w:type="dxa"/>
          </w:tcPr>
          <w:p w14:paraId="4976071B" w14:textId="182F7B5F" w:rsidR="00057BE9" w:rsidRDefault="00EB1B84" w:rsidP="00A674F0">
            <w:pPr>
              <w:spacing w:after="280"/>
              <w:rPr>
                <w:rFonts w:ascii="Verdana" w:hAnsi="Verdana"/>
                <w:b/>
                <w:sz w:val="32"/>
                <w:szCs w:val="32"/>
              </w:rPr>
            </w:pPr>
            <w:r w:rsidRPr="00A366E9">
              <w:rPr>
                <w:rFonts w:ascii="Verdana" w:hAnsi="Verdana"/>
                <w:b/>
                <w:sz w:val="32"/>
                <w:szCs w:val="32"/>
              </w:rPr>
              <w:t>Tuesday</w:t>
            </w:r>
          </w:p>
          <w:p w14:paraId="1F633F7C" w14:textId="77777777" w:rsidR="00057BE9" w:rsidRPr="00057BE9" w:rsidRDefault="00057BE9" w:rsidP="00057BE9">
            <w:pPr>
              <w:rPr>
                <w:rFonts w:ascii="Verdana" w:hAnsi="Verdana"/>
                <w:sz w:val="32"/>
                <w:szCs w:val="32"/>
              </w:rPr>
            </w:pPr>
          </w:p>
          <w:p w14:paraId="6A90251A" w14:textId="167A6A99" w:rsidR="00EB1B84" w:rsidRPr="00057BE9" w:rsidRDefault="00EB1B84" w:rsidP="00057BE9">
            <w:pPr>
              <w:rPr>
                <w:rFonts w:ascii="Verdana" w:hAnsi="Verdana"/>
                <w:sz w:val="32"/>
                <w:szCs w:val="32"/>
              </w:rPr>
            </w:pPr>
          </w:p>
        </w:tc>
        <w:tc>
          <w:tcPr>
            <w:tcW w:w="2103" w:type="dxa"/>
          </w:tcPr>
          <w:p w14:paraId="6E639AEC" w14:textId="59F10D21" w:rsidR="00CE05C8" w:rsidRDefault="00CE05C8" w:rsidP="00CE05C8">
            <w:pPr>
              <w:spacing w:after="280"/>
              <w:rPr>
                <w:rFonts w:ascii="Verdana" w:hAnsi="Verdana"/>
                <w:b/>
                <w:bCs/>
              </w:rPr>
            </w:pPr>
            <w:r>
              <w:rPr>
                <w:rFonts w:ascii="Verdana" w:hAnsi="Verdana"/>
                <w:b/>
                <w:bCs/>
              </w:rPr>
              <w:t>Joe Wick’s PE</w:t>
            </w:r>
          </w:p>
          <w:p w14:paraId="6FB14687" w14:textId="13151C36" w:rsidR="00EB1B84" w:rsidRPr="00057BE9" w:rsidRDefault="00852769" w:rsidP="00A674F0">
            <w:pPr>
              <w:spacing w:after="280"/>
              <w:rPr>
                <w:rFonts w:ascii="Verdana" w:hAnsi="Verdana"/>
                <w:b/>
                <w:bCs/>
              </w:rPr>
            </w:pPr>
            <w:hyperlink r:id="rId9" w:history="1">
              <w:r w:rsidR="00CE05C8" w:rsidRPr="00CE05C8">
                <w:rPr>
                  <w:rStyle w:val="Hyperlink"/>
                  <w:rFonts w:ascii="Verdana" w:hAnsi="Verdana"/>
                  <w:b/>
                  <w:bCs/>
                </w:rPr>
                <w:t>Tuesday session</w:t>
              </w:r>
            </w:hyperlink>
          </w:p>
        </w:tc>
        <w:tc>
          <w:tcPr>
            <w:tcW w:w="2118" w:type="dxa"/>
          </w:tcPr>
          <w:p w14:paraId="36029FA6" w14:textId="77777777" w:rsidR="007F21BB" w:rsidRDefault="007F21BB" w:rsidP="007F21BB">
            <w:pPr>
              <w:jc w:val="center"/>
              <w:rPr>
                <w:rFonts w:ascii="Verdana" w:hAnsi="Verdana"/>
                <w:color w:val="C00000"/>
              </w:rPr>
            </w:pPr>
            <w:r>
              <w:rPr>
                <w:rFonts w:ascii="Verdana" w:hAnsi="Verdana"/>
                <w:color w:val="C00000"/>
              </w:rPr>
              <w:t>Practise saying the sounds for each letter.</w:t>
            </w:r>
          </w:p>
          <w:p w14:paraId="1DB37CD9" w14:textId="77777777" w:rsidR="007F21BB" w:rsidRDefault="007F21BB" w:rsidP="007F21BB">
            <w:pPr>
              <w:jc w:val="center"/>
              <w:rPr>
                <w:rFonts w:ascii="Verdana" w:hAnsi="Verdana"/>
                <w:color w:val="C00000"/>
              </w:rPr>
            </w:pPr>
          </w:p>
          <w:p w14:paraId="774E3C97" w14:textId="67100286" w:rsidR="00EB1B84" w:rsidRPr="00057BE9" w:rsidRDefault="007F21BB" w:rsidP="007F21BB">
            <w:pPr>
              <w:jc w:val="center"/>
              <w:rPr>
                <w:rFonts w:ascii="Verdana" w:hAnsi="Verdana"/>
                <w:color w:val="FF0000"/>
              </w:rPr>
            </w:pPr>
            <w:r>
              <w:rPr>
                <w:rFonts w:ascii="Verdana" w:hAnsi="Verdana"/>
                <w:color w:val="C00000"/>
              </w:rPr>
              <w:t>See activities</w:t>
            </w:r>
            <w:r>
              <w:rPr>
                <w:rFonts w:ascii="Verdana" w:hAnsi="Verdana"/>
                <w:color w:val="C00000"/>
              </w:rPr>
              <w:t xml:space="preserve"> o</w:t>
            </w:r>
            <w:r>
              <w:rPr>
                <w:rFonts w:ascii="Verdana" w:hAnsi="Verdana"/>
                <w:color w:val="C00000"/>
              </w:rPr>
              <w:t>n the Easter Topic plan</w:t>
            </w:r>
          </w:p>
        </w:tc>
        <w:tc>
          <w:tcPr>
            <w:tcW w:w="282" w:type="dxa"/>
          </w:tcPr>
          <w:p w14:paraId="7EEB9217" w14:textId="4CA1D3FC" w:rsidR="00EB1B84" w:rsidRPr="00A674F0" w:rsidRDefault="00EB1B84" w:rsidP="00A674F0">
            <w:pPr>
              <w:spacing w:after="280"/>
              <w:rPr>
                <w:rFonts w:ascii="Verdana" w:hAnsi="Verdana"/>
                <w:b/>
              </w:rPr>
            </w:pPr>
          </w:p>
        </w:tc>
        <w:tc>
          <w:tcPr>
            <w:tcW w:w="4301" w:type="dxa"/>
          </w:tcPr>
          <w:p w14:paraId="389592F7" w14:textId="4BA92132" w:rsidR="00EB1B84" w:rsidRPr="007F21BB" w:rsidRDefault="007F21BB" w:rsidP="007F21BB">
            <w:pPr>
              <w:spacing w:after="280"/>
              <w:jc w:val="center"/>
              <w:rPr>
                <w:rFonts w:ascii="Verdana" w:hAnsi="Verdana"/>
                <w:color w:val="002060"/>
              </w:rPr>
            </w:pPr>
            <w:r>
              <w:rPr>
                <w:rFonts w:ascii="Verdana" w:hAnsi="Verdana"/>
                <w:color w:val="002060"/>
              </w:rPr>
              <w:t>See the food diary on the Easter Topic Plan – can your keep a food diary for a week?</w:t>
            </w:r>
          </w:p>
        </w:tc>
        <w:tc>
          <w:tcPr>
            <w:tcW w:w="296" w:type="dxa"/>
          </w:tcPr>
          <w:p w14:paraId="5ED8E1F0" w14:textId="77777777" w:rsidR="00EB1B84" w:rsidRPr="00A674F0" w:rsidRDefault="00EB1B84" w:rsidP="00A674F0">
            <w:pPr>
              <w:spacing w:after="280"/>
              <w:rPr>
                <w:rFonts w:ascii="Verdana" w:hAnsi="Verdana"/>
                <w:b/>
              </w:rPr>
            </w:pPr>
          </w:p>
        </w:tc>
        <w:tc>
          <w:tcPr>
            <w:tcW w:w="3207" w:type="dxa"/>
          </w:tcPr>
          <w:p w14:paraId="4160A6D4" w14:textId="0BCE2E36" w:rsidR="00EB1B84" w:rsidRPr="007F21BB" w:rsidRDefault="007F21BB" w:rsidP="007F21BB">
            <w:pPr>
              <w:spacing w:after="280"/>
              <w:jc w:val="center"/>
              <w:rPr>
                <w:rFonts w:ascii="Verdana" w:hAnsi="Verdana"/>
                <w:color w:val="00B050"/>
              </w:rPr>
            </w:pPr>
            <w:r>
              <w:rPr>
                <w:rFonts w:ascii="Verdana" w:hAnsi="Verdana"/>
                <w:color w:val="00B050"/>
              </w:rPr>
              <w:t>Watch the Number Blocks show – can you name and describe all the 2D shapes?</w:t>
            </w:r>
          </w:p>
        </w:tc>
        <w:tc>
          <w:tcPr>
            <w:tcW w:w="3113" w:type="dxa"/>
          </w:tcPr>
          <w:p w14:paraId="33ECE969" w14:textId="28AD1FD2" w:rsidR="00EB1B84" w:rsidRPr="00D44281" w:rsidRDefault="00D44281" w:rsidP="00D44281">
            <w:pPr>
              <w:spacing w:after="280"/>
              <w:jc w:val="center"/>
              <w:rPr>
                <w:rFonts w:ascii="Verdana" w:hAnsi="Verdana"/>
                <w:color w:val="002060"/>
              </w:rPr>
            </w:pPr>
            <w:r>
              <w:rPr>
                <w:rFonts w:ascii="Verdana" w:hAnsi="Verdana"/>
                <w:color w:val="002060"/>
              </w:rPr>
              <w:t>Use your recycling to make some Easter eggs – can you hide them outside and make an Easter Egg hunt?</w:t>
            </w:r>
          </w:p>
        </w:tc>
        <w:tc>
          <w:tcPr>
            <w:tcW w:w="2562" w:type="dxa"/>
            <w:gridSpan w:val="2"/>
          </w:tcPr>
          <w:p w14:paraId="22C3252E" w14:textId="3919245F" w:rsidR="00EB1B84" w:rsidRPr="00D44281" w:rsidRDefault="00D44281" w:rsidP="00D44281">
            <w:pPr>
              <w:spacing w:after="280"/>
              <w:jc w:val="center"/>
              <w:rPr>
                <w:rFonts w:ascii="Verdana" w:hAnsi="Verdana"/>
                <w:color w:val="FF0000"/>
              </w:rPr>
            </w:pPr>
            <w:r>
              <w:rPr>
                <w:rFonts w:ascii="Verdana" w:hAnsi="Verdana"/>
                <w:color w:val="FF0000"/>
              </w:rPr>
              <w:t>Can you design your own Easter egg? Can you use materials in your home to make the egg?</w:t>
            </w:r>
          </w:p>
        </w:tc>
        <w:tc>
          <w:tcPr>
            <w:tcW w:w="2544" w:type="dxa"/>
          </w:tcPr>
          <w:p w14:paraId="22C976E7" w14:textId="48D1151A" w:rsidR="00EB1B84" w:rsidRPr="00852769" w:rsidRDefault="00852769" w:rsidP="00852769">
            <w:pPr>
              <w:spacing w:after="280"/>
              <w:jc w:val="center"/>
              <w:rPr>
                <w:rFonts w:ascii="Verdana" w:hAnsi="Verdana"/>
                <w:color w:val="7030A0"/>
              </w:rPr>
            </w:pPr>
            <w:r>
              <w:rPr>
                <w:rFonts w:ascii="Verdana" w:hAnsi="Verdana"/>
                <w:color w:val="7030A0"/>
              </w:rPr>
              <w:t>Log in to Bug Club and read with and adult.</w:t>
            </w:r>
          </w:p>
        </w:tc>
      </w:tr>
      <w:tr w:rsidR="00EB1B84" w:rsidRPr="00A674F0" w14:paraId="71DFA662" w14:textId="1453A425" w:rsidTr="00057BE9">
        <w:trPr>
          <w:trHeight w:val="1635"/>
        </w:trPr>
        <w:tc>
          <w:tcPr>
            <w:tcW w:w="2291" w:type="dxa"/>
          </w:tcPr>
          <w:p w14:paraId="57A38A8D" w14:textId="77777777" w:rsidR="00EB1B84" w:rsidRPr="00A366E9" w:rsidRDefault="00EB1B84" w:rsidP="00A674F0">
            <w:pPr>
              <w:spacing w:after="280"/>
              <w:rPr>
                <w:rFonts w:ascii="Verdana" w:hAnsi="Verdana"/>
                <w:b/>
                <w:sz w:val="32"/>
                <w:szCs w:val="32"/>
              </w:rPr>
            </w:pPr>
            <w:r w:rsidRPr="00A366E9">
              <w:rPr>
                <w:rFonts w:ascii="Verdana" w:hAnsi="Verdana"/>
                <w:b/>
                <w:sz w:val="32"/>
                <w:szCs w:val="32"/>
              </w:rPr>
              <w:t>Wednesday</w:t>
            </w:r>
          </w:p>
        </w:tc>
        <w:tc>
          <w:tcPr>
            <w:tcW w:w="2103" w:type="dxa"/>
          </w:tcPr>
          <w:p w14:paraId="7E3B3EED" w14:textId="56B82230" w:rsidR="00CE05C8" w:rsidRDefault="00CE05C8" w:rsidP="00CE05C8">
            <w:pPr>
              <w:spacing w:after="280"/>
              <w:rPr>
                <w:rFonts w:ascii="Verdana" w:hAnsi="Verdana"/>
                <w:b/>
                <w:bCs/>
              </w:rPr>
            </w:pPr>
            <w:r>
              <w:rPr>
                <w:rFonts w:ascii="Verdana" w:hAnsi="Verdana"/>
                <w:b/>
                <w:bCs/>
              </w:rPr>
              <w:t>Joe Wick’s PE</w:t>
            </w:r>
          </w:p>
          <w:p w14:paraId="71046653" w14:textId="17A54693" w:rsidR="00CE05C8" w:rsidRDefault="00852769" w:rsidP="00CE05C8">
            <w:pPr>
              <w:spacing w:after="280"/>
              <w:rPr>
                <w:rFonts w:ascii="Verdana" w:hAnsi="Verdana"/>
                <w:b/>
                <w:bCs/>
              </w:rPr>
            </w:pPr>
            <w:hyperlink r:id="rId10" w:history="1">
              <w:r w:rsidR="00CE05C8" w:rsidRPr="00CE05C8">
                <w:rPr>
                  <w:rStyle w:val="Hyperlink"/>
                  <w:rFonts w:ascii="Verdana" w:hAnsi="Verdana"/>
                  <w:b/>
                  <w:bCs/>
                </w:rPr>
                <w:t>Wednesday session</w:t>
              </w:r>
            </w:hyperlink>
          </w:p>
          <w:p w14:paraId="3D261DE9" w14:textId="3334DB51" w:rsidR="00EB1B84" w:rsidRPr="00A674F0" w:rsidRDefault="00EB1B84" w:rsidP="00A674F0">
            <w:pPr>
              <w:spacing w:after="280"/>
              <w:rPr>
                <w:rFonts w:ascii="Verdana" w:hAnsi="Verdana"/>
                <w:b/>
              </w:rPr>
            </w:pPr>
          </w:p>
        </w:tc>
        <w:tc>
          <w:tcPr>
            <w:tcW w:w="2118" w:type="dxa"/>
          </w:tcPr>
          <w:p w14:paraId="7BF1301C" w14:textId="77777777" w:rsidR="007F21BB" w:rsidRDefault="007F21BB" w:rsidP="007F21BB">
            <w:pPr>
              <w:jc w:val="center"/>
              <w:rPr>
                <w:rFonts w:ascii="Verdana" w:hAnsi="Verdana"/>
                <w:color w:val="C00000"/>
              </w:rPr>
            </w:pPr>
            <w:r>
              <w:rPr>
                <w:rFonts w:ascii="Verdana" w:hAnsi="Verdana"/>
                <w:color w:val="C00000"/>
              </w:rPr>
              <w:t>Practise saying the sounds for each letter.</w:t>
            </w:r>
          </w:p>
          <w:p w14:paraId="6ECF92C9" w14:textId="77777777" w:rsidR="007F21BB" w:rsidRDefault="007F21BB" w:rsidP="007F21BB">
            <w:pPr>
              <w:jc w:val="center"/>
              <w:rPr>
                <w:rFonts w:ascii="Verdana" w:hAnsi="Verdana"/>
                <w:color w:val="C00000"/>
              </w:rPr>
            </w:pPr>
          </w:p>
          <w:p w14:paraId="3CCBBC5A" w14:textId="79C96588" w:rsidR="00EB1B84" w:rsidRPr="00057BE9" w:rsidRDefault="007F21BB" w:rsidP="007F21BB">
            <w:pPr>
              <w:jc w:val="center"/>
              <w:rPr>
                <w:rFonts w:ascii="Verdana" w:hAnsi="Verdana"/>
                <w:color w:val="FF0000"/>
              </w:rPr>
            </w:pPr>
            <w:r>
              <w:rPr>
                <w:rFonts w:ascii="Verdana" w:hAnsi="Verdana"/>
                <w:color w:val="C00000"/>
              </w:rPr>
              <w:t>See activities</w:t>
            </w:r>
            <w:r>
              <w:rPr>
                <w:rFonts w:ascii="Verdana" w:hAnsi="Verdana"/>
                <w:color w:val="C00000"/>
              </w:rPr>
              <w:t xml:space="preserve"> o</w:t>
            </w:r>
            <w:r>
              <w:rPr>
                <w:rFonts w:ascii="Verdana" w:hAnsi="Verdana"/>
                <w:color w:val="C00000"/>
              </w:rPr>
              <w:t>n the Easter Topic plan</w:t>
            </w:r>
          </w:p>
        </w:tc>
        <w:tc>
          <w:tcPr>
            <w:tcW w:w="282" w:type="dxa"/>
          </w:tcPr>
          <w:p w14:paraId="7A564E74" w14:textId="3EDA783E" w:rsidR="00EB1B84" w:rsidRPr="00A674F0" w:rsidRDefault="00EB1B84" w:rsidP="00A674F0">
            <w:pPr>
              <w:spacing w:after="280"/>
              <w:rPr>
                <w:rFonts w:ascii="Verdana" w:hAnsi="Verdana"/>
                <w:b/>
              </w:rPr>
            </w:pPr>
          </w:p>
        </w:tc>
        <w:tc>
          <w:tcPr>
            <w:tcW w:w="4301" w:type="dxa"/>
          </w:tcPr>
          <w:p w14:paraId="3A4731AF" w14:textId="06D33996" w:rsidR="00EB1B84" w:rsidRDefault="007F21BB" w:rsidP="007F21BB">
            <w:pPr>
              <w:spacing w:after="280"/>
              <w:jc w:val="center"/>
              <w:rPr>
                <w:rFonts w:ascii="Verdana" w:hAnsi="Verdana"/>
                <w:color w:val="002060"/>
              </w:rPr>
            </w:pPr>
            <w:r>
              <w:rPr>
                <w:rFonts w:ascii="Verdana" w:hAnsi="Verdana"/>
                <w:color w:val="002060"/>
              </w:rPr>
              <w:t>Get ready for Easter - can you design your own fabulous Easter Egg?</w:t>
            </w:r>
          </w:p>
          <w:p w14:paraId="5C0CBE09" w14:textId="7EA33B98" w:rsidR="007F21BB" w:rsidRPr="007F21BB" w:rsidRDefault="007F21BB" w:rsidP="007F21BB">
            <w:pPr>
              <w:spacing w:after="280"/>
              <w:jc w:val="center"/>
              <w:rPr>
                <w:rFonts w:ascii="Verdana" w:hAnsi="Verdana"/>
                <w:color w:val="002060"/>
              </w:rPr>
            </w:pPr>
            <w:r>
              <w:rPr>
                <w:rFonts w:ascii="Verdana" w:hAnsi="Verdana"/>
                <w:color w:val="002060"/>
              </w:rPr>
              <w:t xml:space="preserve">What flavour would it be? What would be in the middle? What would it look like? </w:t>
            </w:r>
          </w:p>
        </w:tc>
        <w:tc>
          <w:tcPr>
            <w:tcW w:w="296" w:type="dxa"/>
          </w:tcPr>
          <w:p w14:paraId="6FE34FE2" w14:textId="77777777" w:rsidR="00EB1B84" w:rsidRPr="00A674F0" w:rsidRDefault="00EB1B84" w:rsidP="00A674F0">
            <w:pPr>
              <w:spacing w:after="280"/>
              <w:rPr>
                <w:rFonts w:ascii="Verdana" w:hAnsi="Verdana"/>
                <w:b/>
              </w:rPr>
            </w:pPr>
          </w:p>
        </w:tc>
        <w:tc>
          <w:tcPr>
            <w:tcW w:w="3207" w:type="dxa"/>
          </w:tcPr>
          <w:p w14:paraId="0FEDDC94" w14:textId="77777777" w:rsidR="00EB1B84" w:rsidRDefault="00D44281" w:rsidP="007F21BB">
            <w:pPr>
              <w:spacing w:after="280"/>
              <w:jc w:val="center"/>
              <w:rPr>
                <w:rFonts w:ascii="Verdana" w:hAnsi="Verdana"/>
                <w:color w:val="00B050"/>
              </w:rPr>
            </w:pPr>
            <w:r>
              <w:rPr>
                <w:rFonts w:ascii="Verdana" w:hAnsi="Verdana"/>
                <w:color w:val="00B050"/>
              </w:rPr>
              <w:t>Click on the White Rose Hub link (Easter Topic plan).</w:t>
            </w:r>
          </w:p>
          <w:p w14:paraId="7E7C9186" w14:textId="6EBC7A99" w:rsidR="00D44281" w:rsidRPr="007F21BB" w:rsidRDefault="00D44281" w:rsidP="007F21BB">
            <w:pPr>
              <w:spacing w:after="280"/>
              <w:jc w:val="center"/>
              <w:rPr>
                <w:rFonts w:ascii="Verdana" w:hAnsi="Verdana"/>
                <w:color w:val="00B050"/>
              </w:rPr>
            </w:pPr>
            <w:r>
              <w:rPr>
                <w:rFonts w:ascii="Verdana" w:hAnsi="Verdana"/>
                <w:color w:val="00B050"/>
              </w:rPr>
              <w:t xml:space="preserve">Complete the activities for ‘What the Ladybird Heard’ </w:t>
            </w:r>
          </w:p>
        </w:tc>
        <w:tc>
          <w:tcPr>
            <w:tcW w:w="3113" w:type="dxa"/>
          </w:tcPr>
          <w:p w14:paraId="0BE7CEC6" w14:textId="39F355E9" w:rsidR="00EB1B84" w:rsidRPr="00D44281" w:rsidRDefault="00D44281" w:rsidP="00D44281">
            <w:pPr>
              <w:spacing w:after="280"/>
              <w:jc w:val="center"/>
              <w:rPr>
                <w:rFonts w:ascii="Verdana" w:hAnsi="Verdana"/>
                <w:color w:val="002060"/>
              </w:rPr>
            </w:pPr>
            <w:r>
              <w:rPr>
                <w:rFonts w:ascii="Verdana" w:hAnsi="Verdana"/>
                <w:color w:val="002060"/>
              </w:rPr>
              <w:t>Go on a number hunt outside  - look at numbers on houses, numbers on cars, where else can you spot numbers?</w:t>
            </w:r>
          </w:p>
        </w:tc>
        <w:tc>
          <w:tcPr>
            <w:tcW w:w="2562" w:type="dxa"/>
            <w:gridSpan w:val="2"/>
          </w:tcPr>
          <w:p w14:paraId="56F4369A" w14:textId="15A78D7B" w:rsidR="00EB1B84" w:rsidRPr="00D44281" w:rsidRDefault="00D44281" w:rsidP="00D44281">
            <w:pPr>
              <w:spacing w:after="280"/>
              <w:jc w:val="center"/>
              <w:rPr>
                <w:rFonts w:ascii="Verdana" w:hAnsi="Verdana"/>
                <w:color w:val="FF0000"/>
              </w:rPr>
            </w:pPr>
            <w:r>
              <w:rPr>
                <w:rFonts w:ascii="Verdana" w:hAnsi="Verdana"/>
                <w:color w:val="FF0000"/>
              </w:rPr>
              <w:t>See the recipe on the Easter topic plan</w:t>
            </w:r>
            <w:r w:rsidR="006C7B39">
              <w:rPr>
                <w:rFonts w:ascii="Verdana" w:hAnsi="Verdana"/>
                <w:color w:val="FF0000"/>
              </w:rPr>
              <w:t>,</w:t>
            </w:r>
            <w:r>
              <w:rPr>
                <w:rFonts w:ascii="Verdana" w:hAnsi="Verdana"/>
                <w:color w:val="FF0000"/>
              </w:rPr>
              <w:t xml:space="preserve"> and make some yummy Easter treats.</w:t>
            </w:r>
          </w:p>
        </w:tc>
        <w:tc>
          <w:tcPr>
            <w:tcW w:w="2544" w:type="dxa"/>
          </w:tcPr>
          <w:p w14:paraId="67CCDDEE" w14:textId="2598EC3E" w:rsidR="00EB1B84" w:rsidRPr="00852769" w:rsidRDefault="00852769" w:rsidP="00852769">
            <w:pPr>
              <w:spacing w:after="280"/>
              <w:jc w:val="center"/>
              <w:rPr>
                <w:rFonts w:ascii="Verdana" w:hAnsi="Verdana"/>
                <w:color w:val="7030A0"/>
              </w:rPr>
            </w:pPr>
            <w:r>
              <w:rPr>
                <w:rFonts w:ascii="Verdana" w:hAnsi="Verdana"/>
                <w:color w:val="7030A0"/>
              </w:rPr>
              <w:t xml:space="preserve">Watch and listen to Mrs </w:t>
            </w:r>
            <w:proofErr w:type="spellStart"/>
            <w:r>
              <w:rPr>
                <w:rFonts w:ascii="Verdana" w:hAnsi="Verdana"/>
                <w:color w:val="7030A0"/>
              </w:rPr>
              <w:t>Halton</w:t>
            </w:r>
            <w:proofErr w:type="spellEnd"/>
            <w:r>
              <w:rPr>
                <w:rFonts w:ascii="Verdana" w:hAnsi="Verdana"/>
                <w:color w:val="7030A0"/>
              </w:rPr>
              <w:t xml:space="preserve"> reading a story (click on the large book icon)</w:t>
            </w:r>
          </w:p>
        </w:tc>
      </w:tr>
      <w:tr w:rsidR="00EB1B84" w:rsidRPr="00A674F0" w14:paraId="610BF878" w14:textId="7A5237CF" w:rsidTr="4B320064">
        <w:tc>
          <w:tcPr>
            <w:tcW w:w="2291" w:type="dxa"/>
          </w:tcPr>
          <w:p w14:paraId="2BFEE1C8" w14:textId="77777777" w:rsidR="00EB1B84" w:rsidRPr="00A366E9" w:rsidRDefault="00EB1B84" w:rsidP="00A674F0">
            <w:pPr>
              <w:spacing w:after="280"/>
              <w:rPr>
                <w:rFonts w:ascii="Verdana" w:hAnsi="Verdana"/>
                <w:b/>
                <w:sz w:val="32"/>
                <w:szCs w:val="32"/>
              </w:rPr>
            </w:pPr>
            <w:r w:rsidRPr="00A366E9">
              <w:rPr>
                <w:rFonts w:ascii="Verdana" w:hAnsi="Verdana"/>
                <w:b/>
                <w:sz w:val="32"/>
                <w:szCs w:val="32"/>
              </w:rPr>
              <w:t>Thursday</w:t>
            </w:r>
          </w:p>
        </w:tc>
        <w:tc>
          <w:tcPr>
            <w:tcW w:w="2103" w:type="dxa"/>
          </w:tcPr>
          <w:p w14:paraId="41E9F937" w14:textId="3A913252" w:rsidR="00CE05C8" w:rsidRDefault="00CE05C8" w:rsidP="00CE05C8">
            <w:pPr>
              <w:spacing w:after="280"/>
              <w:rPr>
                <w:rFonts w:ascii="Verdana" w:hAnsi="Verdana"/>
                <w:b/>
                <w:bCs/>
              </w:rPr>
            </w:pPr>
            <w:r>
              <w:rPr>
                <w:rFonts w:ascii="Verdana" w:hAnsi="Verdana"/>
                <w:b/>
                <w:bCs/>
              </w:rPr>
              <w:t>Joe Wick’s PE</w:t>
            </w:r>
          </w:p>
          <w:p w14:paraId="68B11213" w14:textId="48A005BB" w:rsidR="00EB1B84" w:rsidRPr="00057BE9" w:rsidRDefault="00852769" w:rsidP="00A674F0">
            <w:pPr>
              <w:spacing w:after="280"/>
              <w:rPr>
                <w:rFonts w:ascii="Verdana" w:hAnsi="Verdana"/>
                <w:b/>
                <w:bCs/>
              </w:rPr>
            </w:pPr>
            <w:hyperlink r:id="rId11" w:history="1">
              <w:r w:rsidR="00CE05C8" w:rsidRPr="00CE05C8">
                <w:rPr>
                  <w:rStyle w:val="Hyperlink"/>
                  <w:rFonts w:ascii="Verdana" w:hAnsi="Verdana"/>
                  <w:b/>
                  <w:bCs/>
                </w:rPr>
                <w:t>Thursday session</w:t>
              </w:r>
            </w:hyperlink>
          </w:p>
        </w:tc>
        <w:tc>
          <w:tcPr>
            <w:tcW w:w="2118" w:type="dxa"/>
          </w:tcPr>
          <w:p w14:paraId="0E28C0F1" w14:textId="77777777" w:rsidR="007F21BB" w:rsidRDefault="007F21BB" w:rsidP="007F21BB">
            <w:pPr>
              <w:jc w:val="center"/>
              <w:rPr>
                <w:rFonts w:ascii="Verdana" w:hAnsi="Verdana"/>
                <w:color w:val="C00000"/>
              </w:rPr>
            </w:pPr>
            <w:r>
              <w:rPr>
                <w:rFonts w:ascii="Verdana" w:hAnsi="Verdana"/>
                <w:color w:val="C00000"/>
              </w:rPr>
              <w:t>Practise saying the sounds for each letter.</w:t>
            </w:r>
          </w:p>
          <w:p w14:paraId="4C7E8710" w14:textId="77777777" w:rsidR="007F21BB" w:rsidRDefault="007F21BB" w:rsidP="007F21BB">
            <w:pPr>
              <w:jc w:val="center"/>
              <w:rPr>
                <w:rFonts w:ascii="Verdana" w:hAnsi="Verdana"/>
                <w:color w:val="C00000"/>
              </w:rPr>
            </w:pPr>
          </w:p>
          <w:p w14:paraId="76A3DA39" w14:textId="2EAA3B93" w:rsidR="00EB1B84" w:rsidRPr="00A674F0" w:rsidRDefault="007F21BB" w:rsidP="007F21BB">
            <w:pPr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color w:val="C00000"/>
              </w:rPr>
              <w:t>See activities</w:t>
            </w:r>
            <w:r>
              <w:rPr>
                <w:rFonts w:ascii="Verdana" w:hAnsi="Verdana"/>
                <w:color w:val="C00000"/>
              </w:rPr>
              <w:t xml:space="preserve"> o</w:t>
            </w:r>
            <w:r>
              <w:rPr>
                <w:rFonts w:ascii="Verdana" w:hAnsi="Verdana"/>
                <w:color w:val="C00000"/>
              </w:rPr>
              <w:t>n the Easter Topic plan</w:t>
            </w:r>
          </w:p>
        </w:tc>
        <w:tc>
          <w:tcPr>
            <w:tcW w:w="282" w:type="dxa"/>
          </w:tcPr>
          <w:p w14:paraId="6C0F4D13" w14:textId="744E3067" w:rsidR="00EB1B84" w:rsidRPr="00A674F0" w:rsidRDefault="00EB1B84" w:rsidP="00A674F0">
            <w:pPr>
              <w:spacing w:after="280"/>
              <w:rPr>
                <w:rFonts w:ascii="Verdana" w:hAnsi="Verdana"/>
                <w:b/>
              </w:rPr>
            </w:pPr>
          </w:p>
        </w:tc>
        <w:tc>
          <w:tcPr>
            <w:tcW w:w="4301" w:type="dxa"/>
          </w:tcPr>
          <w:p w14:paraId="4CC7C334" w14:textId="77777777" w:rsidR="007F21BB" w:rsidRDefault="007F21BB" w:rsidP="007F21BB">
            <w:pPr>
              <w:spacing w:after="280"/>
              <w:jc w:val="center"/>
              <w:rPr>
                <w:rFonts w:ascii="Verdana" w:hAnsi="Verdana"/>
                <w:color w:val="002060"/>
              </w:rPr>
            </w:pPr>
          </w:p>
          <w:p w14:paraId="25E71D24" w14:textId="6A800835" w:rsidR="00EB1B84" w:rsidRDefault="007F21BB" w:rsidP="007F21BB">
            <w:pPr>
              <w:spacing w:after="280"/>
              <w:jc w:val="center"/>
              <w:rPr>
                <w:rFonts w:ascii="Verdana" w:hAnsi="Verdana"/>
                <w:color w:val="002060"/>
              </w:rPr>
            </w:pPr>
            <w:r>
              <w:rPr>
                <w:rFonts w:ascii="Verdana" w:hAnsi="Verdana"/>
                <w:color w:val="002060"/>
              </w:rPr>
              <w:t>Help write a shopping list for your family.</w:t>
            </w:r>
          </w:p>
          <w:p w14:paraId="220CBA81" w14:textId="33F5746B" w:rsidR="007F21BB" w:rsidRPr="007F21BB" w:rsidRDefault="007F21BB" w:rsidP="007F21BB">
            <w:pPr>
              <w:spacing w:after="280"/>
              <w:jc w:val="center"/>
              <w:rPr>
                <w:rFonts w:ascii="Verdana" w:hAnsi="Verdana"/>
                <w:color w:val="002060"/>
              </w:rPr>
            </w:pPr>
          </w:p>
        </w:tc>
        <w:tc>
          <w:tcPr>
            <w:tcW w:w="296" w:type="dxa"/>
          </w:tcPr>
          <w:p w14:paraId="5D5BB037" w14:textId="77777777" w:rsidR="00EB1B84" w:rsidRPr="00A674F0" w:rsidRDefault="00EB1B84" w:rsidP="00A674F0">
            <w:pPr>
              <w:spacing w:after="280"/>
              <w:rPr>
                <w:rFonts w:ascii="Verdana" w:hAnsi="Verdana"/>
                <w:b/>
              </w:rPr>
            </w:pPr>
          </w:p>
        </w:tc>
        <w:tc>
          <w:tcPr>
            <w:tcW w:w="3207" w:type="dxa"/>
          </w:tcPr>
          <w:p w14:paraId="21842784" w14:textId="4867C881" w:rsidR="00EB1B84" w:rsidRPr="00D44281" w:rsidRDefault="00D44281" w:rsidP="00D44281">
            <w:pPr>
              <w:spacing w:after="280"/>
              <w:jc w:val="center"/>
              <w:rPr>
                <w:rFonts w:ascii="Verdana" w:hAnsi="Verdana"/>
                <w:color w:val="00B050"/>
              </w:rPr>
            </w:pPr>
            <w:r>
              <w:rPr>
                <w:rFonts w:ascii="Verdana" w:hAnsi="Verdana"/>
                <w:color w:val="00B050"/>
              </w:rPr>
              <w:t>Go on a number hunt around the house – write down all the numbers you can spot.</w:t>
            </w:r>
          </w:p>
        </w:tc>
        <w:tc>
          <w:tcPr>
            <w:tcW w:w="3113" w:type="dxa"/>
          </w:tcPr>
          <w:p w14:paraId="61B15E92" w14:textId="77777777" w:rsidR="00EB1B84" w:rsidRDefault="00D44281" w:rsidP="00D44281">
            <w:pPr>
              <w:spacing w:after="280"/>
              <w:jc w:val="center"/>
              <w:rPr>
                <w:rFonts w:ascii="Verdana" w:hAnsi="Verdana"/>
                <w:color w:val="002060"/>
              </w:rPr>
            </w:pPr>
            <w:r>
              <w:rPr>
                <w:rFonts w:ascii="Verdana" w:hAnsi="Verdana"/>
                <w:color w:val="002060"/>
              </w:rPr>
              <w:t>Keep looking out for Spring –use the sheets from last week.</w:t>
            </w:r>
          </w:p>
          <w:p w14:paraId="65ECBE41" w14:textId="6011BF40" w:rsidR="00D44281" w:rsidRPr="00D44281" w:rsidRDefault="00D44281" w:rsidP="00D44281">
            <w:pPr>
              <w:spacing w:after="280"/>
              <w:jc w:val="center"/>
              <w:rPr>
                <w:rFonts w:ascii="Verdana" w:hAnsi="Verdana"/>
                <w:color w:val="002060"/>
              </w:rPr>
            </w:pPr>
            <w:r>
              <w:rPr>
                <w:rFonts w:ascii="Verdana" w:hAnsi="Verdana"/>
                <w:color w:val="002060"/>
              </w:rPr>
              <w:t>Can you create your own Spring Spotter?</w:t>
            </w:r>
          </w:p>
        </w:tc>
        <w:tc>
          <w:tcPr>
            <w:tcW w:w="2562" w:type="dxa"/>
            <w:gridSpan w:val="2"/>
          </w:tcPr>
          <w:p w14:paraId="4F754255" w14:textId="77777777" w:rsidR="00EB1B84" w:rsidRDefault="006C7B39" w:rsidP="006C7B39">
            <w:pPr>
              <w:spacing w:after="280"/>
              <w:jc w:val="center"/>
              <w:rPr>
                <w:rFonts w:ascii="Verdana" w:hAnsi="Verdana"/>
                <w:color w:val="FF0000"/>
              </w:rPr>
            </w:pPr>
            <w:r>
              <w:rPr>
                <w:rFonts w:ascii="Verdana" w:hAnsi="Verdana"/>
                <w:color w:val="FF0000"/>
              </w:rPr>
              <w:t>Visit a zoo from your front room!</w:t>
            </w:r>
          </w:p>
          <w:p w14:paraId="464BB282" w14:textId="4B2B498D" w:rsidR="006C7B39" w:rsidRPr="006C7B39" w:rsidRDefault="006C7B39" w:rsidP="006C7B39">
            <w:pPr>
              <w:spacing w:after="280"/>
              <w:jc w:val="center"/>
              <w:rPr>
                <w:rFonts w:ascii="Verdana" w:hAnsi="Verdana"/>
                <w:color w:val="FF0000"/>
              </w:rPr>
            </w:pPr>
            <w:hyperlink r:id="rId12" w:history="1">
              <w:r w:rsidRPr="006C7B39">
                <w:rPr>
                  <w:rStyle w:val="Hyperlink"/>
                  <w:rFonts w:ascii="Verdana" w:hAnsi="Verdana"/>
                </w:rPr>
                <w:t>virtu</w:t>
              </w:r>
              <w:r w:rsidRPr="006C7B39">
                <w:rPr>
                  <w:rStyle w:val="Hyperlink"/>
                  <w:rFonts w:ascii="Verdana" w:hAnsi="Verdana"/>
                </w:rPr>
                <w:t>a</w:t>
              </w:r>
              <w:r w:rsidRPr="006C7B39">
                <w:rPr>
                  <w:rStyle w:val="Hyperlink"/>
                  <w:rFonts w:ascii="Verdana" w:hAnsi="Verdana"/>
                </w:rPr>
                <w:t>l zoo</w:t>
              </w:r>
            </w:hyperlink>
          </w:p>
        </w:tc>
        <w:tc>
          <w:tcPr>
            <w:tcW w:w="2544" w:type="dxa"/>
          </w:tcPr>
          <w:p w14:paraId="3F33E7FA" w14:textId="1E6459A4" w:rsidR="00EB1B84" w:rsidRPr="000701D1" w:rsidRDefault="00852769" w:rsidP="00852769">
            <w:pPr>
              <w:spacing w:after="280"/>
              <w:jc w:val="center"/>
              <w:rPr>
                <w:rFonts w:ascii="Verdana" w:hAnsi="Verdana"/>
                <w:color w:val="1F4E79" w:themeColor="accent1" w:themeShade="80"/>
              </w:rPr>
            </w:pPr>
            <w:r>
              <w:rPr>
                <w:rFonts w:ascii="Verdana" w:hAnsi="Verdana"/>
                <w:color w:val="7030A0"/>
              </w:rPr>
              <w:t xml:space="preserve">Watch and listen </w:t>
            </w:r>
            <w:r>
              <w:rPr>
                <w:rFonts w:ascii="Verdana" w:hAnsi="Verdana"/>
                <w:color w:val="7030A0"/>
              </w:rPr>
              <w:t>to Mrs Murphy</w:t>
            </w:r>
            <w:r>
              <w:rPr>
                <w:rFonts w:ascii="Verdana" w:hAnsi="Verdana"/>
                <w:color w:val="7030A0"/>
              </w:rPr>
              <w:t xml:space="preserve"> reading a story (click on the large book icon)</w:t>
            </w:r>
          </w:p>
        </w:tc>
      </w:tr>
      <w:tr w:rsidR="00EB1B84" w:rsidRPr="00A674F0" w14:paraId="12E7B58E" w14:textId="52359C3B" w:rsidTr="4B320064">
        <w:tc>
          <w:tcPr>
            <w:tcW w:w="2291" w:type="dxa"/>
          </w:tcPr>
          <w:p w14:paraId="23480C3B" w14:textId="77777777" w:rsidR="00EB1B84" w:rsidRPr="00A366E9" w:rsidRDefault="00EB1B84" w:rsidP="00A674F0">
            <w:pPr>
              <w:spacing w:after="280"/>
              <w:rPr>
                <w:rFonts w:ascii="Verdana" w:hAnsi="Verdana"/>
                <w:b/>
                <w:sz w:val="32"/>
                <w:szCs w:val="32"/>
              </w:rPr>
            </w:pPr>
            <w:r w:rsidRPr="00A366E9">
              <w:rPr>
                <w:rFonts w:ascii="Verdana" w:hAnsi="Verdana"/>
                <w:b/>
                <w:sz w:val="32"/>
                <w:szCs w:val="32"/>
              </w:rPr>
              <w:t>Friday</w:t>
            </w:r>
          </w:p>
        </w:tc>
        <w:tc>
          <w:tcPr>
            <w:tcW w:w="2103" w:type="dxa"/>
          </w:tcPr>
          <w:p w14:paraId="480A9B35" w14:textId="0D1EDA97" w:rsidR="00CE05C8" w:rsidRDefault="00CE05C8" w:rsidP="00CE05C8">
            <w:pPr>
              <w:spacing w:after="280"/>
              <w:rPr>
                <w:rFonts w:ascii="Verdana" w:hAnsi="Verdana"/>
                <w:b/>
                <w:bCs/>
              </w:rPr>
            </w:pPr>
            <w:r>
              <w:rPr>
                <w:rFonts w:ascii="Verdana" w:hAnsi="Verdana"/>
                <w:b/>
                <w:bCs/>
              </w:rPr>
              <w:t>Joe Wick’s PE</w:t>
            </w:r>
          </w:p>
          <w:p w14:paraId="73B49A42" w14:textId="554AE92A" w:rsidR="00CE05C8" w:rsidRDefault="00852769" w:rsidP="00CE05C8">
            <w:pPr>
              <w:spacing w:after="280"/>
              <w:rPr>
                <w:rFonts w:ascii="Verdana" w:hAnsi="Verdana"/>
                <w:b/>
                <w:bCs/>
              </w:rPr>
            </w:pPr>
            <w:hyperlink r:id="rId13" w:history="1">
              <w:r w:rsidR="00CE05C8" w:rsidRPr="00CE05C8">
                <w:rPr>
                  <w:rStyle w:val="Hyperlink"/>
                  <w:rFonts w:ascii="Verdana" w:hAnsi="Verdana"/>
                  <w:b/>
                  <w:bCs/>
                </w:rPr>
                <w:t>Friday session</w:t>
              </w:r>
            </w:hyperlink>
          </w:p>
          <w:p w14:paraId="502E940D" w14:textId="5B133620" w:rsidR="00EB1B84" w:rsidRPr="00A674F0" w:rsidRDefault="00EB1B84" w:rsidP="00A674F0">
            <w:pPr>
              <w:spacing w:after="280"/>
              <w:rPr>
                <w:rFonts w:ascii="Verdana" w:hAnsi="Verdana"/>
                <w:b/>
              </w:rPr>
            </w:pPr>
          </w:p>
        </w:tc>
        <w:tc>
          <w:tcPr>
            <w:tcW w:w="2118" w:type="dxa"/>
          </w:tcPr>
          <w:p w14:paraId="5DAA99ED" w14:textId="77777777" w:rsidR="007F21BB" w:rsidRDefault="007F21BB" w:rsidP="007F21BB">
            <w:pPr>
              <w:jc w:val="center"/>
              <w:rPr>
                <w:rFonts w:ascii="Verdana" w:hAnsi="Verdana"/>
                <w:color w:val="C00000"/>
              </w:rPr>
            </w:pPr>
            <w:r>
              <w:rPr>
                <w:rFonts w:ascii="Verdana" w:hAnsi="Verdana"/>
                <w:color w:val="C00000"/>
              </w:rPr>
              <w:t>Practise saying the sounds for each letter.</w:t>
            </w:r>
          </w:p>
          <w:p w14:paraId="74E00D62" w14:textId="77777777" w:rsidR="007F21BB" w:rsidRDefault="007F21BB" w:rsidP="007F21BB">
            <w:pPr>
              <w:jc w:val="center"/>
              <w:rPr>
                <w:rFonts w:ascii="Verdana" w:hAnsi="Verdana"/>
                <w:color w:val="C00000"/>
              </w:rPr>
            </w:pPr>
          </w:p>
          <w:p w14:paraId="62816136" w14:textId="0152CEF5" w:rsidR="00EB1B84" w:rsidRDefault="007F21BB" w:rsidP="007F21BB">
            <w:pPr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color w:val="C00000"/>
              </w:rPr>
              <w:t>See activities</w:t>
            </w:r>
            <w:r>
              <w:rPr>
                <w:rFonts w:ascii="Verdana" w:hAnsi="Verdana"/>
                <w:color w:val="C00000"/>
              </w:rPr>
              <w:t xml:space="preserve"> o</w:t>
            </w:r>
            <w:r>
              <w:rPr>
                <w:rFonts w:ascii="Verdana" w:hAnsi="Verdana"/>
                <w:color w:val="C00000"/>
              </w:rPr>
              <w:t>n the Easter Topic plan</w:t>
            </w:r>
          </w:p>
          <w:p w14:paraId="1F718ED6" w14:textId="77777777" w:rsidR="00EB1B84" w:rsidRPr="00A674F0" w:rsidRDefault="00EB1B84" w:rsidP="0047789A">
            <w:pPr>
              <w:rPr>
                <w:rFonts w:ascii="Verdana" w:hAnsi="Verdana"/>
                <w:b/>
              </w:rPr>
            </w:pPr>
          </w:p>
        </w:tc>
        <w:tc>
          <w:tcPr>
            <w:tcW w:w="282" w:type="dxa"/>
          </w:tcPr>
          <w:p w14:paraId="25F29330" w14:textId="07D55D86" w:rsidR="00EB1B84" w:rsidRPr="00A674F0" w:rsidRDefault="00EB1B84" w:rsidP="00A674F0">
            <w:pPr>
              <w:spacing w:after="280"/>
              <w:rPr>
                <w:rFonts w:ascii="Verdana" w:hAnsi="Verdana"/>
                <w:b/>
              </w:rPr>
            </w:pPr>
          </w:p>
        </w:tc>
        <w:tc>
          <w:tcPr>
            <w:tcW w:w="4301" w:type="dxa"/>
          </w:tcPr>
          <w:p w14:paraId="41E3D136" w14:textId="77777777" w:rsidR="00EB1B84" w:rsidRDefault="00EB1B84" w:rsidP="007F21BB">
            <w:pPr>
              <w:spacing w:after="280"/>
              <w:jc w:val="center"/>
              <w:rPr>
                <w:rFonts w:ascii="Verdana" w:hAnsi="Verdana"/>
                <w:color w:val="002060"/>
              </w:rPr>
            </w:pPr>
          </w:p>
          <w:p w14:paraId="66055175" w14:textId="2DA99A39" w:rsidR="007F21BB" w:rsidRPr="007F21BB" w:rsidRDefault="007F21BB" w:rsidP="007F21BB">
            <w:pPr>
              <w:spacing w:after="280"/>
              <w:jc w:val="center"/>
              <w:rPr>
                <w:rFonts w:ascii="Verdana" w:hAnsi="Verdana"/>
                <w:color w:val="002060"/>
              </w:rPr>
            </w:pPr>
            <w:r>
              <w:rPr>
                <w:rFonts w:ascii="Verdana" w:hAnsi="Verdana"/>
                <w:color w:val="002060"/>
              </w:rPr>
              <w:t>Can you see the recipe on our Easter Topic Plan – can you write your own recipe?</w:t>
            </w:r>
          </w:p>
        </w:tc>
        <w:tc>
          <w:tcPr>
            <w:tcW w:w="296" w:type="dxa"/>
          </w:tcPr>
          <w:p w14:paraId="7512D81B" w14:textId="77777777" w:rsidR="00EB1B84" w:rsidRPr="00A674F0" w:rsidRDefault="00EB1B84" w:rsidP="00A674F0">
            <w:pPr>
              <w:spacing w:after="280"/>
              <w:rPr>
                <w:rFonts w:ascii="Verdana" w:hAnsi="Verdana"/>
                <w:b/>
              </w:rPr>
            </w:pPr>
          </w:p>
        </w:tc>
        <w:tc>
          <w:tcPr>
            <w:tcW w:w="3207" w:type="dxa"/>
          </w:tcPr>
          <w:p w14:paraId="6EF98582" w14:textId="682FE19C" w:rsidR="00EB1B84" w:rsidRPr="00D44281" w:rsidRDefault="00D44281" w:rsidP="00D44281">
            <w:pPr>
              <w:spacing w:after="280"/>
              <w:jc w:val="center"/>
              <w:rPr>
                <w:rFonts w:ascii="Verdana" w:hAnsi="Verdana"/>
                <w:color w:val="00B050"/>
              </w:rPr>
            </w:pPr>
            <w:r>
              <w:rPr>
                <w:rFonts w:ascii="Verdana" w:hAnsi="Verdana"/>
                <w:color w:val="00B050"/>
              </w:rPr>
              <w:t>Can you make a 2D picture or model like the one on the Easter Topic Plan?</w:t>
            </w:r>
          </w:p>
        </w:tc>
        <w:tc>
          <w:tcPr>
            <w:tcW w:w="3113" w:type="dxa"/>
          </w:tcPr>
          <w:p w14:paraId="7583B63F" w14:textId="5CA3A8E8" w:rsidR="00EB1B84" w:rsidRPr="00D44281" w:rsidRDefault="00D44281" w:rsidP="00D44281">
            <w:pPr>
              <w:spacing w:after="280"/>
              <w:jc w:val="center"/>
              <w:rPr>
                <w:rFonts w:ascii="Verdana" w:hAnsi="Verdana"/>
                <w:color w:val="002060"/>
              </w:rPr>
            </w:pPr>
            <w:r>
              <w:rPr>
                <w:rFonts w:ascii="Verdana" w:hAnsi="Verdana"/>
                <w:color w:val="002060"/>
              </w:rPr>
              <w:t>Can you create your own mini beast spotter and go on a Bug hunt?</w:t>
            </w:r>
          </w:p>
        </w:tc>
        <w:tc>
          <w:tcPr>
            <w:tcW w:w="2562" w:type="dxa"/>
            <w:gridSpan w:val="2"/>
          </w:tcPr>
          <w:p w14:paraId="547A62F3" w14:textId="77777777" w:rsidR="00EB1B84" w:rsidRDefault="006C7B39" w:rsidP="006C7B39">
            <w:pPr>
              <w:spacing w:after="280"/>
              <w:jc w:val="center"/>
              <w:rPr>
                <w:rFonts w:ascii="Verdana" w:hAnsi="Verdana"/>
                <w:color w:val="FF0000"/>
              </w:rPr>
            </w:pPr>
            <w:r>
              <w:rPr>
                <w:rFonts w:ascii="Verdana" w:hAnsi="Verdana"/>
                <w:color w:val="FF0000"/>
              </w:rPr>
              <w:t>Visit a zoo from your front room!</w:t>
            </w:r>
          </w:p>
          <w:p w14:paraId="58F38FFD" w14:textId="3D5EBBB0" w:rsidR="006C7B39" w:rsidRPr="006C7B39" w:rsidRDefault="006C7B39" w:rsidP="006C7B39">
            <w:pPr>
              <w:spacing w:after="280"/>
              <w:jc w:val="center"/>
              <w:rPr>
                <w:rFonts w:ascii="Verdana" w:hAnsi="Verdana"/>
                <w:color w:val="FF0000"/>
              </w:rPr>
            </w:pPr>
            <w:hyperlink r:id="rId14" w:history="1">
              <w:r w:rsidRPr="006C7B39">
                <w:rPr>
                  <w:rStyle w:val="Hyperlink"/>
                  <w:rFonts w:ascii="Verdana" w:hAnsi="Verdana"/>
                </w:rPr>
                <w:t>virtual zoo 2</w:t>
              </w:r>
            </w:hyperlink>
          </w:p>
        </w:tc>
        <w:tc>
          <w:tcPr>
            <w:tcW w:w="2544" w:type="dxa"/>
          </w:tcPr>
          <w:p w14:paraId="6DB752DB" w14:textId="713E4C45" w:rsidR="00EB1B84" w:rsidRPr="000701D1" w:rsidRDefault="00852769" w:rsidP="00852769">
            <w:pPr>
              <w:spacing w:after="280"/>
              <w:jc w:val="center"/>
              <w:rPr>
                <w:rFonts w:ascii="Verdana" w:hAnsi="Verdana"/>
                <w:color w:val="1F4E79" w:themeColor="accent1" w:themeShade="80"/>
              </w:rPr>
            </w:pPr>
            <w:r>
              <w:rPr>
                <w:rFonts w:ascii="Verdana" w:hAnsi="Verdana"/>
                <w:color w:val="7030A0"/>
              </w:rPr>
              <w:t xml:space="preserve">Watch and listen </w:t>
            </w:r>
            <w:r>
              <w:rPr>
                <w:rFonts w:ascii="Verdana" w:hAnsi="Verdana"/>
                <w:color w:val="7030A0"/>
              </w:rPr>
              <w:t>to Mrs Stephens</w:t>
            </w:r>
            <w:r>
              <w:rPr>
                <w:rFonts w:ascii="Verdana" w:hAnsi="Verdana"/>
                <w:color w:val="7030A0"/>
              </w:rPr>
              <w:t xml:space="preserve"> reading a story (click on the large book icon)</w:t>
            </w:r>
          </w:p>
        </w:tc>
      </w:tr>
    </w:tbl>
    <w:p w14:paraId="5E2CB77D" w14:textId="77777777" w:rsidR="00A674F0" w:rsidRDefault="00A674F0"/>
    <w:sectPr w:rsidR="00A674F0" w:rsidSect="00A674F0">
      <w:pgSz w:w="23808" w:h="16840" w:orient="landscape" w:code="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74F0"/>
    <w:rsid w:val="00057BE9"/>
    <w:rsid w:val="000701D1"/>
    <w:rsid w:val="000F2DFC"/>
    <w:rsid w:val="002511B4"/>
    <w:rsid w:val="0043642A"/>
    <w:rsid w:val="004765C2"/>
    <w:rsid w:val="0047789A"/>
    <w:rsid w:val="0057738F"/>
    <w:rsid w:val="006C7B39"/>
    <w:rsid w:val="007F21BB"/>
    <w:rsid w:val="00852769"/>
    <w:rsid w:val="009013A2"/>
    <w:rsid w:val="00927964"/>
    <w:rsid w:val="00A366E9"/>
    <w:rsid w:val="00A674F0"/>
    <w:rsid w:val="00C36848"/>
    <w:rsid w:val="00CE05C8"/>
    <w:rsid w:val="00D44257"/>
    <w:rsid w:val="00D44281"/>
    <w:rsid w:val="00DA64AC"/>
    <w:rsid w:val="00DB722D"/>
    <w:rsid w:val="00E44650"/>
    <w:rsid w:val="00EB1B84"/>
    <w:rsid w:val="00F4091F"/>
    <w:rsid w:val="00FC3E62"/>
    <w:rsid w:val="4B3200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C2CB26"/>
  <w15:chartTrackingRefBased/>
  <w15:docId w15:val="{A53D4AB7-2947-4BCF-B8F1-A9DB142726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674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CE05C8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6C7B3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Rz0go1pTda8" TargetMode="External"/><Relationship Id="rId13" Type="http://schemas.openxmlformats.org/officeDocument/2006/relationships/hyperlink" Target="https://www.youtube.com/watch?v=qGKGNzNbWjU" TargetMode="Externa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hyperlink" Target="https://www.youtube.com/watch?v=m3rf2hBh3jQ&amp;feature=youtu.be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youtube.com/watch?v=-8o8wMgAT-Y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s://www.youtube.com/watch?v=4wzoy_J3I_c&amp;list=TLPQMjkwMzIwMjDfXWuty2HKag&amp;index=2" TargetMode="External"/><Relationship Id="rId4" Type="http://schemas.openxmlformats.org/officeDocument/2006/relationships/styles" Target="styles.xml"/><Relationship Id="rId9" Type="http://schemas.openxmlformats.org/officeDocument/2006/relationships/hyperlink" Target="https://www.youtube.com/watch?v=6v-a_dpwhro" TargetMode="External"/><Relationship Id="rId14" Type="http://schemas.openxmlformats.org/officeDocument/2006/relationships/hyperlink" Target="https://www.youtube.com/watch?v=XYkOBHtg4Hg&amp;feature=youtu.b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25254678DFEBC43BBAC028E67A0ABD6" ma:contentTypeVersion="12" ma:contentTypeDescription="Create a new document." ma:contentTypeScope="" ma:versionID="5e13dcd08906a7ea1f87bf281ed45e66">
  <xsd:schema xmlns:xsd="http://www.w3.org/2001/XMLSchema" xmlns:xs="http://www.w3.org/2001/XMLSchema" xmlns:p="http://schemas.microsoft.com/office/2006/metadata/properties" xmlns:ns2="badcd789-efba-44b6-8dc3-82e6a71f6c9b" xmlns:ns3="a1e73041-0a65-4455-9fa0-f722178cddb9" targetNamespace="http://schemas.microsoft.com/office/2006/metadata/properties" ma:root="true" ma:fieldsID="f299f70e5bd8e5330a454a6b7d332438" ns2:_="" ns3:_="">
    <xsd:import namespace="badcd789-efba-44b6-8dc3-82e6a71f6c9b"/>
    <xsd:import namespace="a1e73041-0a65-4455-9fa0-f722178cdd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dcd789-efba-44b6-8dc3-82e6a71f6c9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MediaServiceAutoTags" ma:internalName="MediaServiceAutoTags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e73041-0a65-4455-9fa0-f722178cddb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FE35180-7239-477B-A5CC-CF642B95A37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adcd789-efba-44b6-8dc3-82e6a71f6c9b"/>
    <ds:schemaRef ds:uri="a1e73041-0a65-4455-9fa0-f722178cddb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5B61185-B3D5-49B7-9409-6AE20796D4B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158124C-F70A-47B4-BA7C-C08B2C36835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511</Words>
  <Characters>2919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Khan</dc:creator>
  <cp:keywords/>
  <dc:description/>
  <cp:lastModifiedBy>Regents Park</cp:lastModifiedBy>
  <cp:revision>2</cp:revision>
  <dcterms:created xsi:type="dcterms:W3CDTF">2020-04-03T15:56:00Z</dcterms:created>
  <dcterms:modified xsi:type="dcterms:W3CDTF">2020-04-03T15:56:00Z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0x010100525254678DFEBC43BBAC028E67A0ABD6</vt:lpwstr>
  </property>
</Properties>
</file>