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32AF56" w14:textId="248491F2" w:rsidR="00576706" w:rsidRDefault="00BF7617" w:rsidP="004B4449">
      <w:r>
        <w:rPr>
          <w:noProof/>
          <w:lang w:eastAsia="en-GB"/>
        </w:rPr>
        <w:drawing>
          <wp:inline distT="0" distB="0" distL="0" distR="0" wp14:anchorId="544BF687" wp14:editId="26D1F71D">
            <wp:extent cx="1971675" cy="1971675"/>
            <wp:effectExtent l="0" t="0" r="9525" b="9525"/>
            <wp:docPr id="2" name="Picture 2" descr="Image result for regents park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gents park community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675" cy="1971675"/>
                    </a:xfrm>
                    <a:prstGeom prst="rect">
                      <a:avLst/>
                    </a:prstGeom>
                    <a:noFill/>
                    <a:ln>
                      <a:noFill/>
                    </a:ln>
                  </pic:spPr>
                </pic:pic>
              </a:graphicData>
            </a:graphic>
          </wp:inline>
        </w:drawing>
      </w:r>
      <w:r w:rsidR="004B4449">
        <w:rPr>
          <w:noProof/>
          <w:lang w:eastAsia="en-GB"/>
        </w:rPr>
        <w:t xml:space="preserve">                                                                                                  </w:t>
      </w:r>
      <w:bookmarkStart w:id="0" w:name="_GoBack"/>
      <w:bookmarkEnd w:id="0"/>
      <w:r w:rsidR="004B4449">
        <w:rPr>
          <w:noProof/>
          <w:lang w:eastAsia="en-GB"/>
        </w:rPr>
        <w:t xml:space="preserve">                                        </w:t>
      </w:r>
      <w:r w:rsidR="004B4449">
        <w:rPr>
          <w:noProof/>
          <w:lang w:eastAsia="en-GB"/>
        </w:rPr>
        <w:drawing>
          <wp:inline distT="0" distB="0" distL="0" distR="0" wp14:anchorId="44FF6505" wp14:editId="7A209A39">
            <wp:extent cx="1981200" cy="1952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58494" t="20810" r="8173" b="20753"/>
                    <a:stretch/>
                  </pic:blipFill>
                  <pic:spPr bwMode="auto">
                    <a:xfrm>
                      <a:off x="0" y="0"/>
                      <a:ext cx="1981200" cy="1952625"/>
                    </a:xfrm>
                    <a:prstGeom prst="rect">
                      <a:avLst/>
                    </a:prstGeom>
                    <a:ln>
                      <a:noFill/>
                    </a:ln>
                    <a:extLst>
                      <a:ext uri="{53640926-AAD7-44D8-BBD7-CCE9431645EC}">
                        <a14:shadowObscured xmlns:a14="http://schemas.microsoft.com/office/drawing/2010/main"/>
                      </a:ext>
                    </a:extLst>
                  </pic:spPr>
                </pic:pic>
              </a:graphicData>
            </a:graphic>
          </wp:inline>
        </w:drawing>
      </w:r>
    </w:p>
    <w:p w14:paraId="1232AF57" w14:textId="6CCA1F54" w:rsidR="00401FB6" w:rsidRDefault="00BF7617" w:rsidP="00576706">
      <w:pPr>
        <w:jc w:val="center"/>
      </w:pPr>
      <w:r>
        <w:rPr>
          <w:noProof/>
          <w:lang w:eastAsia="en-GB"/>
        </w:rPr>
        <mc:AlternateContent>
          <mc:Choice Requires="wps">
            <w:drawing>
              <wp:anchor distT="0" distB="0" distL="114300" distR="114300" simplePos="0" relativeHeight="251643392" behindDoc="0" locked="0" layoutInCell="1" allowOverlap="1" wp14:anchorId="1232AF62" wp14:editId="02E029F2">
                <wp:simplePos x="0" y="0"/>
                <wp:positionH relativeFrom="margin">
                  <wp:posOffset>850900</wp:posOffset>
                </wp:positionH>
                <wp:positionV relativeFrom="paragraph">
                  <wp:posOffset>106680</wp:posOffset>
                </wp:positionV>
                <wp:extent cx="7213600" cy="914400"/>
                <wp:effectExtent l="0" t="0" r="25400" b="19050"/>
                <wp:wrapThrough wrapText="bothSides">
                  <wp:wrapPolygon edited="0">
                    <wp:start x="0" y="0"/>
                    <wp:lineTo x="0" y="21600"/>
                    <wp:lineTo x="21619" y="21600"/>
                    <wp:lineTo x="21619"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7213600" cy="914400"/>
                        </a:xfrm>
                        <a:prstGeom prst="rect">
                          <a:avLst/>
                        </a:prstGeom>
                        <a:ln/>
                        <a:extLst>
                          <a:ext uri="{C572A759-6A51-4108-AA02-DFA0A04FC94B}">
                            <ma14:wrappingTextBoxFlag xmlns:cx="http://schemas.microsoft.com/office/drawing/2014/chartex" xmlns:w15="http://schemas.microsoft.com/office/word/2012/wordml" xmlns:w16se="http://schemas.microsoft.com/office/word/2015/wordml/symex"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cx1="http://schemas.microsoft.com/office/drawing/2015/9/8/chartex"/>
                          </a:ext>
                        </a:extLst>
                      </wps:spPr>
                      <wps:style>
                        <a:lnRef idx="2">
                          <a:schemeClr val="accent1"/>
                        </a:lnRef>
                        <a:fillRef idx="1">
                          <a:schemeClr val="lt1"/>
                        </a:fillRef>
                        <a:effectRef idx="0">
                          <a:schemeClr val="accent1"/>
                        </a:effectRef>
                        <a:fontRef idx="minor">
                          <a:schemeClr val="dk1"/>
                        </a:fontRef>
                      </wps:style>
                      <wps:txbx>
                        <w:txbxContent>
                          <w:p w14:paraId="1232AF6A" w14:textId="2895F6E8" w:rsidR="00D535C7" w:rsidRPr="00735551" w:rsidRDefault="00735551" w:rsidP="00576706">
                            <w:pPr>
                              <w:jc w:val="center"/>
                              <w:rPr>
                                <w:rFonts w:asciiTheme="majorHAnsi" w:hAnsiTheme="majorHAnsi"/>
                                <w:sz w:val="22"/>
                                <w:szCs w:val="2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Class</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B7231F">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harter</w:t>
                            </w:r>
                            <w:r>
                              <w:rPr>
                                <w:rFonts w:asciiTheme="majorHAnsi" w:hAnsiTheme="majorHAnsi"/>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4E4693" w:rsidRPr="004E4693">
                              <w:rPr>
                                <w:rFonts w:asciiTheme="majorHAnsi" w:hAnsiTheme="majorHAnsi"/>
                                <w:b/>
                                <w:sz w:val="80"/>
                                <w:szCs w:val="80"/>
                                <w14:shadow w14:blurRad="41275" w14:dist="12700" w14:dir="12000000" w14:sx="100000" w14:sy="100000" w14:kx="0" w14:ky="0" w14:algn="tl">
                                  <w14:srgbClr w14:val="000000">
                                    <w14:alpha w14:val="60000"/>
                                  </w14:srgbClr>
                                </w14:shadow>
                                <w14:textOutline w14:w="15773" w14:cap="flat" w14:cmpd="sng" w14:algn="ctr">
                                  <w14:noFill/>
                                  <w14:prstDash w14:val="solid"/>
                                  <w14:round/>
                                </w14:textOutline>
                              </w:rPr>
                              <w:t>Nursery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7pt;margin-top:8.4pt;width:568pt;height:1in;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" fillcolor="white [3201]" strokecolor="#4f81bd [3204]" strokeweight="2pt">
                <v:textbox>
                  <w:txbxContent>
                    <w:p w14:paraId="1232AF6A" w14:textId="2895F6E8" w:rsidR="00D535C7" w:rsidRPr="00735551" w:rsidRDefault="00735551" w:rsidP="00576706">
                      <w:pPr>
                        <w:jc w:val="center"/>
                        <w:rPr>
                          <w:rFonts w:asciiTheme="majorHAnsi" w:hAnsiTheme="majorHAnsi"/>
                          <w:sz w:val="22"/>
                          <w:szCs w:val="2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Class</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B7231F">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c</w:t>
                      </w:r>
                      <w:r w:rsidR="00D535C7" w:rsidRPr="00790E4D">
                        <w:rPr>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harter</w:t>
                      </w:r>
                      <w:r>
                        <w:rPr>
                          <w:rFonts w:asciiTheme="majorHAnsi" w:hAnsiTheme="majorHAnsi"/>
                          <w:b/>
                          <w:sz w:val="96"/>
                          <w:szCs w:val="72"/>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 </w:t>
                      </w:r>
                      <w:r w:rsidR="004E4693" w:rsidRPr="004E4693">
                        <w:rPr>
                          <w:rFonts w:asciiTheme="majorHAnsi" w:hAnsiTheme="majorHAnsi"/>
                          <w:b/>
                          <w:sz w:val="80"/>
                          <w:szCs w:val="80"/>
                          <w14:shadow w14:blurRad="41275" w14:dist="12700" w14:dir="12000000" w14:sx="100000" w14:sy="100000" w14:kx="0" w14:ky="0" w14:algn="tl">
                            <w14:srgbClr w14:val="000000">
                              <w14:alpha w14:val="60000"/>
                            </w14:srgbClr>
                          </w14:shadow>
                          <w14:textOutline w14:w="15773" w14:cap="flat" w14:cmpd="sng" w14:algn="ctr">
                            <w14:noFill/>
                            <w14:prstDash w14:val="solid"/>
                            <w14:round/>
                          </w14:textOutline>
                        </w:rPr>
                        <w:t>Nursery</w:t>
                      </w:r>
                    </w:p>
                  </w:txbxContent>
                </v:textbox>
                <w10:wrap type="through" anchorx="margin"/>
              </v:shape>
            </w:pict>
          </mc:Fallback>
        </mc:AlternateContent>
      </w:r>
    </w:p>
    <w:p w14:paraId="1232AF58" w14:textId="77777777" w:rsidR="00576706" w:rsidRDefault="00576706" w:rsidP="00576706">
      <w:pPr>
        <w:jc w:val="center"/>
      </w:pPr>
    </w:p>
    <w:p w14:paraId="1232AF59" w14:textId="77777777" w:rsidR="00576706" w:rsidRDefault="00576706" w:rsidP="00576706">
      <w:pPr>
        <w:jc w:val="center"/>
      </w:pPr>
    </w:p>
    <w:p w14:paraId="1232AF5A" w14:textId="77777777" w:rsidR="00576706" w:rsidRDefault="00576706" w:rsidP="00D21F45"/>
    <w:p w14:paraId="1232AF5B" w14:textId="77777777" w:rsidR="00D21F45" w:rsidRDefault="00D21F45" w:rsidP="00D21F45"/>
    <w:p w14:paraId="1232AF5C" w14:textId="7047848C" w:rsidR="00576706" w:rsidRDefault="00576706" w:rsidP="00576706">
      <w:pPr>
        <w:jc w:val="center"/>
      </w:pPr>
    </w:p>
    <w:p w14:paraId="1232AF5D" w14:textId="4B5710C7" w:rsidR="00576706" w:rsidRDefault="00BF7617" w:rsidP="00576706">
      <w:pPr>
        <w:jc w:val="center"/>
      </w:pPr>
      <w:r>
        <w:rPr>
          <w:noProof/>
          <w:lang w:eastAsia="en-GB"/>
        </w:rPr>
        <mc:AlternateContent>
          <mc:Choice Requires="wps">
            <w:drawing>
              <wp:anchor distT="0" distB="0" distL="114300" distR="114300" simplePos="0" relativeHeight="251671040" behindDoc="0" locked="0" layoutInCell="1" allowOverlap="1" wp14:anchorId="1232AF66" wp14:editId="518DAA95">
                <wp:simplePos x="0" y="0"/>
                <wp:positionH relativeFrom="column">
                  <wp:posOffset>1358900</wp:posOffset>
                </wp:positionH>
                <wp:positionV relativeFrom="paragraph">
                  <wp:posOffset>2019300</wp:posOffset>
                </wp:positionV>
                <wp:extent cx="5219700" cy="1403985"/>
                <wp:effectExtent l="0" t="0" r="0" b="615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0" cy="1403985"/>
                        </a:xfrm>
                        <a:prstGeom prst="rect">
                          <a:avLst/>
                        </a:prstGeom>
                        <a:noFill/>
                        <a:ln>
                          <a:noFill/>
                          <a:headEnd/>
                          <a:tailEnd/>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lnRef>
                        <a:fillRef idx="1">
                          <a:schemeClr val="lt1"/>
                        </a:fillRef>
                        <a:effectRef idx="0">
                          <a:schemeClr val="accent1"/>
                        </a:effectRef>
                        <a:fontRef idx="minor">
                          <a:schemeClr val="dk1"/>
                        </a:fontRef>
                      </wps:style>
                      <wps:txbx>
                        <w:txbxContent>
                          <w:p w14:paraId="795DDE84" w14:textId="3BE456BA" w:rsidR="00D535C7" w:rsidRPr="004E4693" w:rsidRDefault="004E4693" w:rsidP="00D535C7">
                            <w:pPr>
                              <w:pStyle w:val="ListParagraph"/>
                              <w:numPr>
                                <w:ilvl w:val="0"/>
                                <w:numId w:val="2"/>
                              </w:numPr>
                              <w:ind w:left="142" w:firstLine="0"/>
                              <w:rPr>
                                <w:rFonts w:ascii="NTFPreCursive" w:hAnsi="NTFPreCursive"/>
                                <w:sz w:val="68"/>
                                <w:szCs w:val="56"/>
                              </w:rPr>
                            </w:pPr>
                            <w:r w:rsidRPr="004E4693">
                              <w:rPr>
                                <w:sz w:val="48"/>
                              </w:rPr>
                              <w:t>Article 29 (goals of education) Education must develop every child’s personality, talents and abilities to the full. It must encourage the child’s respect for human rights, as well as respect for their parents, their own and other cultures, and the environment.</w:t>
                            </w:r>
                          </w:p>
                          <w:p w14:paraId="2FFDB2BB" w14:textId="77777777" w:rsidR="00D535C7" w:rsidRPr="00B7231F" w:rsidRDefault="00D535C7" w:rsidP="00B64AE4">
                            <w:pPr>
                              <w:pStyle w:val="ListParagraph"/>
                              <w:ind w:left="1440"/>
                              <w:rPr>
                                <w:rFonts w:ascii="NTFPreCursive" w:hAnsi="NTFPreCursive"/>
                                <w:sz w:val="56"/>
                                <w:szCs w:val="56"/>
                              </w:rPr>
                            </w:pPr>
                          </w:p>
                          <w:p w14:paraId="1232AF6E" w14:textId="77777777" w:rsidR="00D535C7" w:rsidRDefault="00D535C7" w:rsidP="00D21F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107pt;margin-top:159pt;width:411pt;height:110.55pt;z-index:2516710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" filled="f" stroked="f" strokeweight="2pt">
                <v:shadow on="t" color="black" opacity="20971f" offset="0,2.2pt"/>
                <v:textbox style="mso-fit-shape-to-text:t">
                  <w:txbxContent>
                    <w:p w14:paraId="795DDE84" w14:textId="3BE456BA" w:rsidR="00D535C7" w:rsidRPr="004E4693" w:rsidRDefault="004E4693" w:rsidP="00D535C7">
                      <w:pPr>
                        <w:pStyle w:val="ListParagraph"/>
                        <w:numPr>
                          <w:ilvl w:val="0"/>
                          <w:numId w:val="2"/>
                        </w:numPr>
                        <w:ind w:left="142" w:firstLine="0"/>
                        <w:rPr>
                          <w:rFonts w:ascii="NTFPreCursive" w:hAnsi="NTFPreCursive"/>
                          <w:sz w:val="68"/>
                          <w:szCs w:val="56"/>
                        </w:rPr>
                      </w:pPr>
                      <w:r w:rsidRPr="004E4693">
                        <w:rPr>
                          <w:sz w:val="48"/>
                        </w:rPr>
                        <w:t>Article 29 (goals of education) Education must develop every child’s personality, talents and abilities to the full. It must encourage the child’s respect for human rights, as well as respect for their parents, their own and other cultures, and the environment.</w:t>
                      </w:r>
                    </w:p>
                    <w:p w14:paraId="2FFDB2BB" w14:textId="77777777" w:rsidR="00D535C7" w:rsidRPr="00B7231F" w:rsidRDefault="00D535C7" w:rsidP="00B64AE4">
                      <w:pPr>
                        <w:pStyle w:val="ListParagraph"/>
                        <w:ind w:left="1440"/>
                        <w:rPr>
                          <w:rFonts w:ascii="NTFPreCursive" w:hAnsi="NTFPreCursive"/>
                          <w:sz w:val="56"/>
                          <w:szCs w:val="56"/>
                        </w:rPr>
                      </w:pPr>
                    </w:p>
                    <w:p w14:paraId="1232AF6E" w14:textId="77777777" w:rsidR="00D535C7" w:rsidRDefault="00D535C7" w:rsidP="00D21F45"/>
                  </w:txbxContent>
                </v:textbox>
              </v:shape>
            </w:pict>
          </mc:Fallback>
        </mc:AlternateContent>
      </w:r>
      <w:r>
        <w:rPr>
          <w:noProof/>
          <w:lang w:eastAsia="en-GB"/>
        </w:rPr>
        <mc:AlternateContent>
          <mc:Choice Requires="wps">
            <w:drawing>
              <wp:anchor distT="0" distB="0" distL="114300" distR="114300" simplePos="0" relativeHeight="251658752" behindDoc="0" locked="0" layoutInCell="1" allowOverlap="1" wp14:anchorId="1232AF64" wp14:editId="662B7A55">
                <wp:simplePos x="0" y="0"/>
                <wp:positionH relativeFrom="column">
                  <wp:posOffset>-43815</wp:posOffset>
                </wp:positionH>
                <wp:positionV relativeFrom="paragraph">
                  <wp:posOffset>320675</wp:posOffset>
                </wp:positionV>
                <wp:extent cx="7908290" cy="9702800"/>
                <wp:effectExtent l="57150" t="38100" r="73660" b="88900"/>
                <wp:wrapNone/>
                <wp:docPr id="5" name="Vertical Scroll 5"/>
                <wp:cNvGraphicFramePr/>
                <a:graphic xmlns:a="http://schemas.openxmlformats.org/drawingml/2006/main">
                  <a:graphicData uri="http://schemas.microsoft.com/office/word/2010/wordprocessingShape">
                    <wps:wsp>
                      <wps:cNvSpPr/>
                      <wps:spPr>
                        <a:xfrm>
                          <a:off x="0" y="0"/>
                          <a:ext cx="7908290" cy="9702800"/>
                        </a:xfrm>
                        <a:prstGeom prst="verticalScroll">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2B1DA34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5" o:spid="_x0000_s1026" type="#_x0000_t97" style="position:absolute;margin-left:-3.45pt;margin-top:25.25pt;width:622.7pt;height:7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" fillcolor="#a7bfde [1620]" strokecolor="#4579b8 [3044]">
                <v:fill color2="#e4ecf5 [500]" rotate="t" angle="180" colors="0 #a3c4ff;22938f #bfd5ff;1 #e5eeff" focus="100%" type="gradient"/>
                <v:shadow on="t" color="black" opacity="24903f" origin=",.5" offset="0,.55556mm"/>
              </v:shape>
            </w:pict>
          </mc:Fallback>
        </mc:AlternateContent>
      </w:r>
    </w:p>
    <w:sectPr w:rsidR="00576706" w:rsidSect="00790E4D">
      <w:pgSz w:w="16838" w:h="23811" w:code="8"/>
      <w:pgMar w:top="1440" w:right="1440" w:bottom="1440" w:left="1440" w:header="708" w:footer="708" w:gutter="0"/>
      <w:pgBorders>
        <w:top w:val="thinThickThinSmallGap" w:sz="24" w:space="1" w:color="4F81BD" w:themeColor="accent1"/>
        <w:left w:val="thinThickThinSmallGap" w:sz="24" w:space="4" w:color="4F81BD" w:themeColor="accent1"/>
        <w:bottom w:val="thinThickThinSmallGap" w:sz="24" w:space="1" w:color="4F81BD" w:themeColor="accent1"/>
        <w:right w:val="thinThickThinSmallGap" w:sz="24" w:space="4" w:color="4F81BD"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NTFPreCursive">
    <w:altName w:val="Arabic Typesetting"/>
    <w:charset w:val="00"/>
    <w:family w:val="script"/>
    <w:pitch w:val="variable"/>
    <w:sig w:usb0="00000003" w:usb1="1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462D8B"/>
    <w:multiLevelType w:val="hybridMultilevel"/>
    <w:tmpl w:val="7E727B2A"/>
    <w:lvl w:ilvl="0" w:tplc="A0A45460">
      <w:start w:val="1"/>
      <w:numFmt w:val="decimal"/>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FF04150"/>
    <w:multiLevelType w:val="hybridMultilevel"/>
    <w:tmpl w:val="A9281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706"/>
    <w:rsid w:val="0012427C"/>
    <w:rsid w:val="0023684E"/>
    <w:rsid w:val="003A317F"/>
    <w:rsid w:val="003F6B09"/>
    <w:rsid w:val="00401FB6"/>
    <w:rsid w:val="004B4449"/>
    <w:rsid w:val="004E4693"/>
    <w:rsid w:val="00576706"/>
    <w:rsid w:val="0068666D"/>
    <w:rsid w:val="00735551"/>
    <w:rsid w:val="00790E4D"/>
    <w:rsid w:val="008D4222"/>
    <w:rsid w:val="00982326"/>
    <w:rsid w:val="00A7108E"/>
    <w:rsid w:val="00B64AE4"/>
    <w:rsid w:val="00B7231F"/>
    <w:rsid w:val="00BF7617"/>
    <w:rsid w:val="00C451AD"/>
    <w:rsid w:val="00D21F45"/>
    <w:rsid w:val="00D535C7"/>
    <w:rsid w:val="00F428C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32AF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7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706"/>
    <w:rPr>
      <w:rFonts w:ascii="Lucida Grande" w:hAnsi="Lucida Grande" w:cs="Lucida Grande"/>
      <w:sz w:val="18"/>
      <w:szCs w:val="18"/>
    </w:rPr>
  </w:style>
  <w:style w:type="paragraph" w:styleId="ListParagraph">
    <w:name w:val="List Paragraph"/>
    <w:basedOn w:val="Normal"/>
    <w:uiPriority w:val="34"/>
    <w:qFormat/>
    <w:rsid w:val="00D21F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70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76706"/>
    <w:rPr>
      <w:rFonts w:ascii="Lucida Grande" w:hAnsi="Lucida Grande" w:cs="Lucida Grande"/>
      <w:sz w:val="18"/>
      <w:szCs w:val="18"/>
    </w:rPr>
  </w:style>
  <w:style w:type="paragraph" w:styleId="ListParagraph">
    <w:name w:val="List Paragraph"/>
    <w:basedOn w:val="Normal"/>
    <w:uiPriority w:val="34"/>
    <w:qFormat/>
    <w:rsid w:val="00D21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9A7EB426B4B3459DEDE8448D302067" ma:contentTypeVersion="2" ma:contentTypeDescription="Create a new document." ma:contentTypeScope="" ma:versionID="800547d8acdde309e14b9eaf25630f9a">
  <xsd:schema xmlns:xsd="http://www.w3.org/2001/XMLSchema" xmlns:xs="http://www.w3.org/2001/XMLSchema" xmlns:p="http://schemas.microsoft.com/office/2006/metadata/properties" xmlns:ns2="2700f477-8a29-4dbe-a6ce-7202c914d5d1" targetNamespace="http://schemas.microsoft.com/office/2006/metadata/properties" ma:root="true" ma:fieldsID="c8dfcb523ac3e1464c69c5e105c9f34d" ns2:_="">
    <xsd:import namespace="2700f477-8a29-4dbe-a6ce-7202c914d5d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00f477-8a29-4dbe-a6ce-7202c914d5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DE68C9-8C61-4147-A56C-BCA353AA7802}">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www.w3.org/XML/1998/namespace"/>
    <ds:schemaRef ds:uri="http://purl.org/dc/dcmitype/"/>
    <ds:schemaRef ds:uri="http://schemas.openxmlformats.org/package/2006/metadata/core-properties"/>
    <ds:schemaRef ds:uri="2700f477-8a29-4dbe-a6ce-7202c914d5d1"/>
    <ds:schemaRef ds:uri="http://purl.org/dc/terms/"/>
  </ds:schemaRefs>
</ds:datastoreItem>
</file>

<file path=customXml/itemProps2.xml><?xml version="1.0" encoding="utf-8"?>
<ds:datastoreItem xmlns:ds="http://schemas.openxmlformats.org/officeDocument/2006/customXml" ds:itemID="{D88E6391-521A-4B68-A45E-C2D7AAC9529C}">
  <ds:schemaRefs>
    <ds:schemaRef ds:uri="http://schemas.microsoft.com/sharepoint/v3/contenttype/forms"/>
  </ds:schemaRefs>
</ds:datastoreItem>
</file>

<file path=customXml/itemProps3.xml><?xml version="1.0" encoding="utf-8"?>
<ds:datastoreItem xmlns:ds="http://schemas.openxmlformats.org/officeDocument/2006/customXml" ds:itemID="{3C7219A6-8880-48BE-9032-38C0DEF2A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00f477-8a29-4dbe-a6ce-7202c914d5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Words>
  <Characters>129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Bernadette</dc:creator>
  <cp:lastModifiedBy>Georgina Foster</cp:lastModifiedBy>
  <cp:revision>2</cp:revision>
  <cp:lastPrinted>2019-03-04T15:30:00Z</cp:lastPrinted>
  <dcterms:created xsi:type="dcterms:W3CDTF">2019-03-04T15:32:00Z</dcterms:created>
  <dcterms:modified xsi:type="dcterms:W3CDTF">2019-03-04T15:32:00Z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0x010100809A7EB426B4B3459DEDE8448D302067</vt:lpwstr>
  </property>
</Properties>
</file>