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32AF56" w14:textId="248491F2" w:rsidR="00576706" w:rsidRDefault="00BF7617" w:rsidP="004B4449">
      <w:r>
        <w:rPr>
          <w:noProof/>
          <w:lang w:eastAsia="en-GB"/>
        </w:rPr>
        <w:drawing>
          <wp:inline distT="0" distB="0" distL="0" distR="0" wp14:anchorId="544BF687" wp14:editId="26D1F71D">
            <wp:extent cx="1971675" cy="1971675"/>
            <wp:effectExtent l="0" t="0" r="9525" b="9525"/>
            <wp:docPr id="2" name="Picture 2" descr="Image result for regents park community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regents park community primary school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B4449">
        <w:rPr>
          <w:noProof/>
          <w:lang w:eastAsia="en-GB"/>
        </w:rPr>
        <w:t xml:space="preserve">                                                                                                                                          </w:t>
      </w:r>
      <w:r w:rsidR="004B4449">
        <w:rPr>
          <w:noProof/>
          <w:lang w:eastAsia="en-GB"/>
        </w:rPr>
        <w:drawing>
          <wp:inline distT="0" distB="0" distL="0" distR="0" wp14:anchorId="44FF6505" wp14:editId="7A209A39">
            <wp:extent cx="1981200" cy="19526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58494" t="20810" r="8173" b="20753"/>
                    <a:stretch/>
                  </pic:blipFill>
                  <pic:spPr bwMode="auto">
                    <a:xfrm>
                      <a:off x="0" y="0"/>
                      <a:ext cx="1981200" cy="1952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32AF57" w14:textId="6CCA1F54" w:rsidR="00401FB6" w:rsidRDefault="00BF7617" w:rsidP="00576706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1232AF62" wp14:editId="02E029F2">
                <wp:simplePos x="0" y="0"/>
                <wp:positionH relativeFrom="margin">
                  <wp:posOffset>850900</wp:posOffset>
                </wp:positionH>
                <wp:positionV relativeFrom="paragraph">
                  <wp:posOffset>106680</wp:posOffset>
                </wp:positionV>
                <wp:extent cx="7213600" cy="914400"/>
                <wp:effectExtent l="0" t="0" r="25400" b="19050"/>
                <wp:wrapThrough wrapText="bothSides">
                  <wp:wrapPolygon edited="0">
                    <wp:start x="0" y="0"/>
                    <wp:lineTo x="0" y="21600"/>
                    <wp:lineTo x="21619" y="21600"/>
                    <wp:lineTo x="21619" y="0"/>
                    <wp:lineTo x="0" y="0"/>
                  </wp:wrapPolygon>
                </wp:wrapThrough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3600" cy="9144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cx1="http://schemas.microsoft.com/office/drawing/2015/9/8/chart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32AF6A" w14:textId="3A558923" w:rsidR="00D535C7" w:rsidRPr="00735551" w:rsidRDefault="00735551" w:rsidP="00576706">
                            <w:pPr>
                              <w:jc w:val="center"/>
                              <w:rPr>
                                <w:rFonts w:asciiTheme="majorHAnsi" w:hAnsiTheme="majorHAnsi"/>
                                <w:sz w:val="22"/>
                                <w:szCs w:val="22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sz w:val="96"/>
                                <w:szCs w:val="72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Class</w:t>
                            </w:r>
                            <w:r w:rsidR="00D535C7" w:rsidRPr="00790E4D">
                              <w:rPr>
                                <w:b/>
                                <w:sz w:val="96"/>
                                <w:szCs w:val="72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r w:rsidR="00B7231F">
                              <w:rPr>
                                <w:b/>
                                <w:sz w:val="96"/>
                                <w:szCs w:val="72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c</w:t>
                            </w:r>
                            <w:r w:rsidR="00D535C7" w:rsidRPr="00790E4D">
                              <w:rPr>
                                <w:b/>
                                <w:sz w:val="96"/>
                                <w:szCs w:val="72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harter</w:t>
                            </w:r>
                            <w:r w:rsidR="00453A62">
                              <w:rPr>
                                <w:rFonts w:asciiTheme="majorHAnsi" w:hAnsiTheme="majorHAnsi"/>
                                <w:b/>
                                <w:sz w:val="96"/>
                                <w:szCs w:val="72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: 3W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32AF6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67pt;margin-top:8.4pt;width:568pt;height:1in;z-index:251643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" fillcolor="white [3201]" strokecolor="#4f81bd [3204]" strokeweight="2pt">
                <v:textbox>
                  <w:txbxContent>
                    <w:p w14:paraId="1232AF6A" w14:textId="3A558923" w:rsidR="00D535C7" w:rsidRPr="00735551" w:rsidRDefault="00735551" w:rsidP="00576706">
                      <w:pPr>
                        <w:jc w:val="center"/>
                        <w:rPr>
                          <w:rFonts w:asciiTheme="majorHAnsi" w:hAnsiTheme="majorHAnsi"/>
                          <w:sz w:val="22"/>
                          <w:szCs w:val="22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b/>
                          <w:sz w:val="96"/>
                          <w:szCs w:val="72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Class</w:t>
                      </w:r>
                      <w:r w:rsidR="00D535C7" w:rsidRPr="00790E4D">
                        <w:rPr>
                          <w:b/>
                          <w:sz w:val="96"/>
                          <w:szCs w:val="72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r w:rsidR="00B7231F">
                        <w:rPr>
                          <w:b/>
                          <w:sz w:val="96"/>
                          <w:szCs w:val="72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c</w:t>
                      </w:r>
                      <w:r w:rsidR="00D535C7" w:rsidRPr="00790E4D">
                        <w:rPr>
                          <w:b/>
                          <w:sz w:val="96"/>
                          <w:szCs w:val="72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harter</w:t>
                      </w:r>
                      <w:r w:rsidR="00453A62">
                        <w:rPr>
                          <w:rFonts w:asciiTheme="majorHAnsi" w:hAnsiTheme="majorHAnsi"/>
                          <w:b/>
                          <w:sz w:val="96"/>
                          <w:szCs w:val="72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: 3W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1232AF58" w14:textId="77777777" w:rsidR="00576706" w:rsidRDefault="00576706" w:rsidP="00576706">
      <w:pPr>
        <w:jc w:val="center"/>
      </w:pPr>
    </w:p>
    <w:p w14:paraId="1232AF59" w14:textId="77777777" w:rsidR="00576706" w:rsidRDefault="00576706" w:rsidP="00576706">
      <w:pPr>
        <w:jc w:val="center"/>
      </w:pPr>
    </w:p>
    <w:p w14:paraId="1232AF5A" w14:textId="77777777" w:rsidR="00576706" w:rsidRDefault="00576706" w:rsidP="00D21F45">
      <w:bookmarkStart w:id="0" w:name="_GoBack"/>
      <w:bookmarkEnd w:id="0"/>
    </w:p>
    <w:p w14:paraId="1232AF5B" w14:textId="77777777" w:rsidR="00D21F45" w:rsidRDefault="00D21F45" w:rsidP="00D21F45"/>
    <w:p w14:paraId="1232AF5C" w14:textId="7047848C" w:rsidR="00576706" w:rsidRDefault="00576706" w:rsidP="00576706">
      <w:pPr>
        <w:jc w:val="center"/>
      </w:pPr>
    </w:p>
    <w:p w14:paraId="1232AF5D" w14:textId="3D720558" w:rsidR="00576706" w:rsidRDefault="00D70610" w:rsidP="00576706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32AF66" wp14:editId="2F10FB97">
                <wp:simplePos x="0" y="0"/>
                <wp:positionH relativeFrom="column">
                  <wp:posOffset>1362075</wp:posOffset>
                </wp:positionH>
                <wp:positionV relativeFrom="paragraph">
                  <wp:posOffset>1442720</wp:posOffset>
                </wp:positionV>
                <wp:extent cx="6057900" cy="1403985"/>
                <wp:effectExtent l="0" t="0" r="0" b="5334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14039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32AF6E" w14:textId="6F8D40AC" w:rsidR="00D535C7" w:rsidRPr="00AC64B2" w:rsidRDefault="00AC64B2" w:rsidP="00AC64B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NTFPreCursive" w:hAnsi="NTFPreCursive"/>
                                <w:sz w:val="48"/>
                                <w:szCs w:val="48"/>
                              </w:rPr>
                            </w:pPr>
                            <w:r w:rsidRPr="00AC64B2">
                              <w:rPr>
                                <w:rFonts w:ascii="NTFPreCursive" w:hAnsi="NTFPreCursive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AC64B2">
                              <w:rPr>
                                <w:rFonts w:ascii="NTFPreCursive" w:hAnsi="NTFPreCursive"/>
                                <w:b/>
                                <w:sz w:val="48"/>
                                <w:szCs w:val="48"/>
                                <w:u w:val="single"/>
                              </w:rPr>
                              <w:t>Article 13 (freedom of expression)</w:t>
                            </w:r>
                            <w:r w:rsidRPr="00AC64B2">
                              <w:rPr>
                                <w:rFonts w:ascii="NTFPreCursive" w:hAnsi="NTFPreCursive"/>
                                <w:sz w:val="48"/>
                                <w:szCs w:val="48"/>
                              </w:rPr>
                              <w:t xml:space="preserve"> Every child must be free to express their thoughts and opinions and to access all kinds of information, as long as it is within the law.</w:t>
                            </w:r>
                          </w:p>
                          <w:p w14:paraId="7A55A5E0" w14:textId="42C969B4" w:rsidR="00AC64B2" w:rsidRPr="00AC64B2" w:rsidRDefault="00AC64B2" w:rsidP="00D21F45">
                            <w:pPr>
                              <w:rPr>
                                <w:rFonts w:ascii="NTFPreCursive" w:hAnsi="NTFPreCursive"/>
                                <w:sz w:val="48"/>
                                <w:szCs w:val="48"/>
                              </w:rPr>
                            </w:pPr>
                          </w:p>
                          <w:p w14:paraId="26727E94" w14:textId="5F810528" w:rsidR="00AC64B2" w:rsidRPr="00AC64B2" w:rsidRDefault="00AC64B2" w:rsidP="00AC64B2">
                            <w:pPr>
                              <w:rPr>
                                <w:rFonts w:ascii="NTFPreCursive" w:hAnsi="NTFPreCursive"/>
                                <w:sz w:val="48"/>
                                <w:szCs w:val="48"/>
                              </w:rPr>
                            </w:pPr>
                          </w:p>
                          <w:p w14:paraId="0440696B" w14:textId="3618D40C" w:rsidR="006E7A76" w:rsidRDefault="00AC64B2" w:rsidP="006E7A7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NTFPreCursive" w:hAnsi="NTFPreCursive"/>
                                <w:sz w:val="48"/>
                                <w:szCs w:val="48"/>
                              </w:rPr>
                            </w:pPr>
                            <w:r w:rsidRPr="00AC64B2">
                              <w:rPr>
                                <w:rFonts w:ascii="NTFPreCursive" w:hAnsi="NTFPreCursive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AC64B2">
                              <w:rPr>
                                <w:rFonts w:ascii="NTFPreCursive" w:hAnsi="NTFPreCursive"/>
                                <w:b/>
                                <w:sz w:val="48"/>
                                <w:szCs w:val="48"/>
                                <w:u w:val="single"/>
                              </w:rPr>
                              <w:t>Article 24 (health and health services)</w:t>
                            </w:r>
                            <w:r w:rsidRPr="00AC64B2">
                              <w:rPr>
                                <w:rFonts w:ascii="NTFPreCursive" w:hAnsi="NTFPreCursive"/>
                                <w:sz w:val="48"/>
                                <w:szCs w:val="48"/>
                              </w:rPr>
                              <w:t xml:space="preserve"> Every child has the right to the best possible health. Governments must provide good quality health care, clean water, nutritious food, and a clean environment and education on health and well-being so that children can stay healthy. Richer countries must help poorer countries achieve this.</w:t>
                            </w:r>
                          </w:p>
                          <w:p w14:paraId="718BABF5" w14:textId="77777777" w:rsidR="006E7A76" w:rsidRPr="006E7A76" w:rsidRDefault="006E7A76" w:rsidP="006E7A76">
                            <w:pPr>
                              <w:pStyle w:val="ListParagraph"/>
                              <w:rPr>
                                <w:rFonts w:ascii="NTFPreCursive" w:hAnsi="NTFPreCursive"/>
                                <w:b/>
                                <w:sz w:val="48"/>
                                <w:szCs w:val="48"/>
                                <w:u w:val="single"/>
                              </w:rPr>
                            </w:pPr>
                          </w:p>
                          <w:p w14:paraId="2AD306FB" w14:textId="6AAC4ED8" w:rsidR="00AC64B2" w:rsidRPr="006E7A76" w:rsidRDefault="006E7A76" w:rsidP="006E7A7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NTFPreCursive" w:hAnsi="NTFPreCursive"/>
                                <w:b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6E7A76">
                              <w:rPr>
                                <w:rFonts w:ascii="NTFPreCursive" w:hAnsi="NTFPreCursive" w:cs="Univers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6E7A76">
                              <w:rPr>
                                <w:rFonts w:ascii="NTFPreCursive" w:hAnsi="NTFPreCursive" w:cs="Univers"/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</w:rPr>
                              <w:t>Article 31</w:t>
                            </w:r>
                            <w:r>
                              <w:rPr>
                                <w:rFonts w:ascii="NTFPreCursive" w:hAnsi="NTFPreCursive" w:cs="Univers"/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</w:rPr>
                              <w:t xml:space="preserve"> (leisure, play and cultural)</w:t>
                            </w:r>
                            <w:r w:rsidRPr="006E7A76">
                              <w:rPr>
                                <w:rFonts w:ascii="NTFPreCursive" w:hAnsi="NTFPreCursive" w:cs="Univers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 xml:space="preserve"> </w:t>
                            </w:r>
                            <w:r>
                              <w:rPr>
                                <w:rFonts w:ascii="NTFPreCursive" w:hAnsi="NTFPreCursive" w:cs="Univers"/>
                                <w:color w:val="000000" w:themeColor="text1"/>
                                <w:sz w:val="48"/>
                                <w:szCs w:val="48"/>
                              </w:rPr>
                              <w:t>Every child has the right to relax, play and take part in a wide range of cultural and artistic activities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232AF66" id="Text Box 2" o:spid="_x0000_s1027" type="#_x0000_t202" style="position:absolute;left:0;text-align:left;margin-left:107.25pt;margin-top:113.6pt;width:477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" filled="f" stroked="f" strokeweight="2pt">
                <v:shadow on="t" color="black" opacity="20971f" offset="0,2.2pt"/>
                <v:textbox style="mso-fit-shape-to-text:t">
                  <w:txbxContent>
                    <w:p w14:paraId="1232AF6E" w14:textId="6F8D40AC" w:rsidR="00D535C7" w:rsidRPr="00AC64B2" w:rsidRDefault="00AC64B2" w:rsidP="00AC64B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NTFPreCursive" w:hAnsi="NTFPreCursive"/>
                          <w:sz w:val="48"/>
                          <w:szCs w:val="48"/>
                        </w:rPr>
                      </w:pPr>
                      <w:r w:rsidRPr="00AC64B2">
                        <w:rPr>
                          <w:rFonts w:ascii="NTFPreCursive" w:hAnsi="NTFPreCursive"/>
                          <w:sz w:val="48"/>
                          <w:szCs w:val="48"/>
                        </w:rPr>
                        <w:t xml:space="preserve"> </w:t>
                      </w:r>
                      <w:r w:rsidRPr="00AC64B2">
                        <w:rPr>
                          <w:rFonts w:ascii="NTFPreCursive" w:hAnsi="NTFPreCursive"/>
                          <w:b/>
                          <w:sz w:val="48"/>
                          <w:szCs w:val="48"/>
                          <w:u w:val="single"/>
                        </w:rPr>
                        <w:t>Article 13 (freedom of expression)</w:t>
                      </w:r>
                      <w:r w:rsidRPr="00AC64B2">
                        <w:rPr>
                          <w:rFonts w:ascii="NTFPreCursive" w:hAnsi="NTFPreCursive"/>
                          <w:sz w:val="48"/>
                          <w:szCs w:val="48"/>
                        </w:rPr>
                        <w:t xml:space="preserve"> Every child must be free to express their thoughts and opinions and to access all kinds of information, as long as it is within the law.</w:t>
                      </w:r>
                    </w:p>
                    <w:p w14:paraId="7A55A5E0" w14:textId="42C969B4" w:rsidR="00AC64B2" w:rsidRPr="00AC64B2" w:rsidRDefault="00AC64B2" w:rsidP="00D21F45">
                      <w:pPr>
                        <w:rPr>
                          <w:rFonts w:ascii="NTFPreCursive" w:hAnsi="NTFPreCursive"/>
                          <w:sz w:val="48"/>
                          <w:szCs w:val="48"/>
                        </w:rPr>
                      </w:pPr>
                    </w:p>
                    <w:p w14:paraId="26727E94" w14:textId="5F810528" w:rsidR="00AC64B2" w:rsidRPr="00AC64B2" w:rsidRDefault="00AC64B2" w:rsidP="00AC64B2">
                      <w:pPr>
                        <w:rPr>
                          <w:rFonts w:ascii="NTFPreCursive" w:hAnsi="NTFPreCursive"/>
                          <w:sz w:val="48"/>
                          <w:szCs w:val="48"/>
                        </w:rPr>
                      </w:pPr>
                    </w:p>
                    <w:p w14:paraId="0440696B" w14:textId="3618D40C" w:rsidR="006E7A76" w:rsidRDefault="00AC64B2" w:rsidP="006E7A7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NTFPreCursive" w:hAnsi="NTFPreCursive"/>
                          <w:sz w:val="48"/>
                          <w:szCs w:val="48"/>
                        </w:rPr>
                      </w:pPr>
                      <w:r w:rsidRPr="00AC64B2">
                        <w:rPr>
                          <w:rFonts w:ascii="NTFPreCursive" w:hAnsi="NTFPreCursive"/>
                          <w:sz w:val="48"/>
                          <w:szCs w:val="48"/>
                        </w:rPr>
                        <w:t xml:space="preserve"> </w:t>
                      </w:r>
                      <w:r w:rsidRPr="00AC64B2">
                        <w:rPr>
                          <w:rFonts w:ascii="NTFPreCursive" w:hAnsi="NTFPreCursive"/>
                          <w:b/>
                          <w:sz w:val="48"/>
                          <w:szCs w:val="48"/>
                          <w:u w:val="single"/>
                        </w:rPr>
                        <w:t>Article 24 (health and health services)</w:t>
                      </w:r>
                      <w:r w:rsidRPr="00AC64B2">
                        <w:rPr>
                          <w:rFonts w:ascii="NTFPreCursive" w:hAnsi="NTFPreCursive"/>
                          <w:sz w:val="48"/>
                          <w:szCs w:val="48"/>
                        </w:rPr>
                        <w:t xml:space="preserve"> Every child has the right to the best possible health. Governments must provide good quality health care, clean water, nutritious food, and a clean environment and education on health and well-being so that children can stay healthy. Richer countries must help poorer countries achieve this.</w:t>
                      </w:r>
                    </w:p>
                    <w:p w14:paraId="718BABF5" w14:textId="77777777" w:rsidR="006E7A76" w:rsidRPr="006E7A76" w:rsidRDefault="006E7A76" w:rsidP="006E7A76">
                      <w:pPr>
                        <w:pStyle w:val="ListParagraph"/>
                        <w:rPr>
                          <w:rFonts w:ascii="NTFPreCursive" w:hAnsi="NTFPreCursive"/>
                          <w:b/>
                          <w:sz w:val="48"/>
                          <w:szCs w:val="48"/>
                          <w:u w:val="single"/>
                        </w:rPr>
                      </w:pPr>
                    </w:p>
                    <w:p w14:paraId="2AD306FB" w14:textId="6AAC4ED8" w:rsidR="00AC64B2" w:rsidRPr="006E7A76" w:rsidRDefault="006E7A76" w:rsidP="006E7A7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NTFPreCursive" w:hAnsi="NTFPreCursive"/>
                          <w:b/>
                          <w:sz w:val="48"/>
                          <w:szCs w:val="48"/>
                          <w:u w:val="single"/>
                        </w:rPr>
                      </w:pPr>
                      <w:r w:rsidRPr="006E7A76">
                        <w:rPr>
                          <w:rFonts w:ascii="NTFPreCursive" w:hAnsi="NTFPreCursive" w:cs="Univers"/>
                          <w:b/>
                          <w:color w:val="000000" w:themeColor="text1"/>
                          <w:sz w:val="48"/>
                          <w:szCs w:val="48"/>
                        </w:rPr>
                        <w:t xml:space="preserve"> </w:t>
                      </w:r>
                      <w:r w:rsidRPr="006E7A76">
                        <w:rPr>
                          <w:rFonts w:ascii="NTFPreCursive" w:hAnsi="NTFPreCursive" w:cs="Univers"/>
                          <w:b/>
                          <w:color w:val="000000" w:themeColor="text1"/>
                          <w:sz w:val="48"/>
                          <w:szCs w:val="48"/>
                          <w:u w:val="single"/>
                        </w:rPr>
                        <w:t>Article 31</w:t>
                      </w:r>
                      <w:r>
                        <w:rPr>
                          <w:rFonts w:ascii="NTFPreCursive" w:hAnsi="NTFPreCursive" w:cs="Univers"/>
                          <w:b/>
                          <w:color w:val="000000" w:themeColor="text1"/>
                          <w:sz w:val="48"/>
                          <w:szCs w:val="48"/>
                          <w:u w:val="single"/>
                        </w:rPr>
                        <w:t xml:space="preserve"> (leisure, play and </w:t>
                      </w:r>
                      <w:r>
                        <w:rPr>
                          <w:rFonts w:ascii="NTFPreCursive" w:hAnsi="NTFPreCursive" w:cs="Univers"/>
                          <w:b/>
                          <w:color w:val="000000" w:themeColor="text1"/>
                          <w:sz w:val="48"/>
                          <w:szCs w:val="48"/>
                          <w:u w:val="single"/>
                        </w:rPr>
                        <w:t>cultural)</w:t>
                      </w:r>
                      <w:bookmarkStart w:id="1" w:name="_GoBack"/>
                      <w:bookmarkEnd w:id="1"/>
                      <w:r w:rsidRPr="006E7A76">
                        <w:rPr>
                          <w:rFonts w:ascii="NTFPreCursive" w:hAnsi="NTFPreCursive" w:cs="Univers"/>
                          <w:b/>
                          <w:color w:val="000000" w:themeColor="text1"/>
                          <w:sz w:val="48"/>
                          <w:szCs w:val="48"/>
                        </w:rPr>
                        <w:t xml:space="preserve"> </w:t>
                      </w:r>
                      <w:r>
                        <w:rPr>
                          <w:rFonts w:ascii="NTFPreCursive" w:hAnsi="NTFPreCursive" w:cs="Univers"/>
                          <w:color w:val="000000" w:themeColor="text1"/>
                          <w:sz w:val="48"/>
                          <w:szCs w:val="48"/>
                        </w:rPr>
                        <w:t>Every child has the right to relax, play and take part in a wide range of cultural and artistic activities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232AF64" wp14:editId="4445D0CB">
                <wp:simplePos x="0" y="0"/>
                <wp:positionH relativeFrom="column">
                  <wp:posOffset>-47625</wp:posOffset>
                </wp:positionH>
                <wp:positionV relativeFrom="paragraph">
                  <wp:posOffset>318770</wp:posOffset>
                </wp:positionV>
                <wp:extent cx="8572500" cy="9702800"/>
                <wp:effectExtent l="57150" t="38100" r="76200" b="88900"/>
                <wp:wrapNone/>
                <wp:docPr id="5" name="Vertical Scrol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0" cy="9702800"/>
                        </a:xfrm>
                        <a:prstGeom prst="verticalScroll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183359"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Vertical Scroll 5" o:spid="_x0000_s1026" type="#_x0000_t97" style="position:absolute;margin-left:-3.75pt;margin-top:25.1pt;width:675pt;height:76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shape>
            </w:pict>
          </mc:Fallback>
        </mc:AlternateContent>
      </w:r>
      <w:r w:rsidR="006E7A76">
        <w:t xml:space="preserve"> </w:t>
      </w:r>
    </w:p>
    <w:sectPr w:rsidR="00576706" w:rsidSect="00790E4D">
      <w:pgSz w:w="16838" w:h="23811" w:code="8"/>
      <w:pgMar w:top="1440" w:right="1440" w:bottom="1440" w:left="1440" w:header="708" w:footer="708" w:gutter="0"/>
      <w:pgBorders>
        <w:top w:val="thinThickThinSmallGap" w:sz="24" w:space="1" w:color="4F81BD" w:themeColor="accent1"/>
        <w:left w:val="thinThickThinSmallGap" w:sz="24" w:space="4" w:color="4F81BD" w:themeColor="accent1"/>
        <w:bottom w:val="thinThickThinSmallGap" w:sz="24" w:space="1" w:color="4F81BD" w:themeColor="accent1"/>
        <w:right w:val="thinThickThinSmallGap" w:sz="24" w:space="4" w:color="4F81BD" w:themeColor="accent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UniversNextPro-HeavyCon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Univers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C3D87"/>
    <w:multiLevelType w:val="hybridMultilevel"/>
    <w:tmpl w:val="A864A164"/>
    <w:lvl w:ilvl="0" w:tplc="E58268E2">
      <w:start w:val="1"/>
      <w:numFmt w:val="decimal"/>
      <w:lvlText w:val="%1."/>
      <w:lvlJc w:val="left"/>
      <w:pPr>
        <w:ind w:left="785" w:hanging="360"/>
      </w:pPr>
      <w:rPr>
        <w:rFonts w:ascii="UniversNextPro-HeavyCond" w:hAnsi="UniversNextPro-HeavyCond" w:cs="UniversNextPro-HeavyCond" w:hint="default"/>
        <w:color w:val="00B7F2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505" w:hanging="360"/>
      </w:pPr>
    </w:lvl>
    <w:lvl w:ilvl="2" w:tplc="0809001B" w:tentative="1">
      <w:start w:val="1"/>
      <w:numFmt w:val="lowerRoman"/>
      <w:lvlText w:val="%3."/>
      <w:lvlJc w:val="right"/>
      <w:pPr>
        <w:ind w:left="2225" w:hanging="180"/>
      </w:pPr>
    </w:lvl>
    <w:lvl w:ilvl="3" w:tplc="0809000F" w:tentative="1">
      <w:start w:val="1"/>
      <w:numFmt w:val="decimal"/>
      <w:lvlText w:val="%4."/>
      <w:lvlJc w:val="left"/>
      <w:pPr>
        <w:ind w:left="2945" w:hanging="360"/>
      </w:pPr>
    </w:lvl>
    <w:lvl w:ilvl="4" w:tplc="08090019" w:tentative="1">
      <w:start w:val="1"/>
      <w:numFmt w:val="lowerLetter"/>
      <w:lvlText w:val="%5."/>
      <w:lvlJc w:val="left"/>
      <w:pPr>
        <w:ind w:left="3665" w:hanging="360"/>
      </w:pPr>
    </w:lvl>
    <w:lvl w:ilvl="5" w:tplc="0809001B" w:tentative="1">
      <w:start w:val="1"/>
      <w:numFmt w:val="lowerRoman"/>
      <w:lvlText w:val="%6."/>
      <w:lvlJc w:val="right"/>
      <w:pPr>
        <w:ind w:left="4385" w:hanging="180"/>
      </w:pPr>
    </w:lvl>
    <w:lvl w:ilvl="6" w:tplc="0809000F" w:tentative="1">
      <w:start w:val="1"/>
      <w:numFmt w:val="decimal"/>
      <w:lvlText w:val="%7."/>
      <w:lvlJc w:val="left"/>
      <w:pPr>
        <w:ind w:left="5105" w:hanging="360"/>
      </w:pPr>
    </w:lvl>
    <w:lvl w:ilvl="7" w:tplc="08090019" w:tentative="1">
      <w:start w:val="1"/>
      <w:numFmt w:val="lowerLetter"/>
      <w:lvlText w:val="%8."/>
      <w:lvlJc w:val="left"/>
      <w:pPr>
        <w:ind w:left="5825" w:hanging="360"/>
      </w:pPr>
    </w:lvl>
    <w:lvl w:ilvl="8" w:tplc="08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1A8C1A8F"/>
    <w:multiLevelType w:val="hybridMultilevel"/>
    <w:tmpl w:val="D03AD6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790D31"/>
    <w:multiLevelType w:val="hybridMultilevel"/>
    <w:tmpl w:val="D03AD6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CC103D"/>
    <w:multiLevelType w:val="hybridMultilevel"/>
    <w:tmpl w:val="358E067C"/>
    <w:lvl w:ilvl="0" w:tplc="02746F82">
      <w:start w:val="1"/>
      <w:numFmt w:val="decimal"/>
      <w:lvlText w:val="%1."/>
      <w:lvlJc w:val="left"/>
      <w:pPr>
        <w:ind w:left="785" w:hanging="360"/>
      </w:pPr>
      <w:rPr>
        <w:rFonts w:ascii="UniversNextPro-HeavyCond" w:hAnsi="UniversNextPro-HeavyCond" w:cs="UniversNextPro-HeavyCond" w:hint="default"/>
        <w:color w:val="00B7F2"/>
        <w:sz w:val="50"/>
      </w:rPr>
    </w:lvl>
    <w:lvl w:ilvl="1" w:tplc="08090019" w:tentative="1">
      <w:start w:val="1"/>
      <w:numFmt w:val="lowerLetter"/>
      <w:lvlText w:val="%2."/>
      <w:lvlJc w:val="left"/>
      <w:pPr>
        <w:ind w:left="1505" w:hanging="360"/>
      </w:pPr>
    </w:lvl>
    <w:lvl w:ilvl="2" w:tplc="0809001B" w:tentative="1">
      <w:start w:val="1"/>
      <w:numFmt w:val="lowerRoman"/>
      <w:lvlText w:val="%3."/>
      <w:lvlJc w:val="right"/>
      <w:pPr>
        <w:ind w:left="2225" w:hanging="180"/>
      </w:pPr>
    </w:lvl>
    <w:lvl w:ilvl="3" w:tplc="0809000F" w:tentative="1">
      <w:start w:val="1"/>
      <w:numFmt w:val="decimal"/>
      <w:lvlText w:val="%4."/>
      <w:lvlJc w:val="left"/>
      <w:pPr>
        <w:ind w:left="2945" w:hanging="360"/>
      </w:pPr>
    </w:lvl>
    <w:lvl w:ilvl="4" w:tplc="08090019" w:tentative="1">
      <w:start w:val="1"/>
      <w:numFmt w:val="lowerLetter"/>
      <w:lvlText w:val="%5."/>
      <w:lvlJc w:val="left"/>
      <w:pPr>
        <w:ind w:left="3665" w:hanging="360"/>
      </w:pPr>
    </w:lvl>
    <w:lvl w:ilvl="5" w:tplc="0809001B" w:tentative="1">
      <w:start w:val="1"/>
      <w:numFmt w:val="lowerRoman"/>
      <w:lvlText w:val="%6."/>
      <w:lvlJc w:val="right"/>
      <w:pPr>
        <w:ind w:left="4385" w:hanging="180"/>
      </w:pPr>
    </w:lvl>
    <w:lvl w:ilvl="6" w:tplc="0809000F" w:tentative="1">
      <w:start w:val="1"/>
      <w:numFmt w:val="decimal"/>
      <w:lvlText w:val="%7."/>
      <w:lvlJc w:val="left"/>
      <w:pPr>
        <w:ind w:left="5105" w:hanging="360"/>
      </w:pPr>
    </w:lvl>
    <w:lvl w:ilvl="7" w:tplc="08090019" w:tentative="1">
      <w:start w:val="1"/>
      <w:numFmt w:val="lowerLetter"/>
      <w:lvlText w:val="%8."/>
      <w:lvlJc w:val="left"/>
      <w:pPr>
        <w:ind w:left="5825" w:hanging="360"/>
      </w:pPr>
    </w:lvl>
    <w:lvl w:ilvl="8" w:tplc="08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59462D8B"/>
    <w:multiLevelType w:val="hybridMultilevel"/>
    <w:tmpl w:val="7E727B2A"/>
    <w:lvl w:ilvl="0" w:tplc="A0A45460">
      <w:start w:val="1"/>
      <w:numFmt w:val="decimal"/>
      <w:lvlText w:val="%1."/>
      <w:lvlJc w:val="left"/>
      <w:pPr>
        <w:ind w:left="1440" w:hanging="10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F04150"/>
    <w:multiLevelType w:val="hybridMultilevel"/>
    <w:tmpl w:val="A9281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706"/>
    <w:rsid w:val="0012427C"/>
    <w:rsid w:val="0023684E"/>
    <w:rsid w:val="003A317F"/>
    <w:rsid w:val="003D4822"/>
    <w:rsid w:val="003F6B09"/>
    <w:rsid w:val="00401FB6"/>
    <w:rsid w:val="00453A62"/>
    <w:rsid w:val="004B4449"/>
    <w:rsid w:val="00576706"/>
    <w:rsid w:val="0068666D"/>
    <w:rsid w:val="006E7A76"/>
    <w:rsid w:val="00735551"/>
    <w:rsid w:val="00790E4D"/>
    <w:rsid w:val="008D4222"/>
    <w:rsid w:val="00982326"/>
    <w:rsid w:val="00A7108E"/>
    <w:rsid w:val="00AC64B2"/>
    <w:rsid w:val="00B64AE4"/>
    <w:rsid w:val="00B7231F"/>
    <w:rsid w:val="00BF7617"/>
    <w:rsid w:val="00C451AD"/>
    <w:rsid w:val="00D21F45"/>
    <w:rsid w:val="00D535C7"/>
    <w:rsid w:val="00D70610"/>
    <w:rsid w:val="00F17813"/>
    <w:rsid w:val="00F428C5"/>
    <w:rsid w:val="00FC0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232AF56"/>
  <w14:defaultImageDpi w14:val="300"/>
  <w15:docId w15:val="{79FBBE6E-E5C7-4945-87DD-70AF806EC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670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6706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D21F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9A7EB426B4B3459DEDE8448D302067" ma:contentTypeVersion="2" ma:contentTypeDescription="Create a new document." ma:contentTypeScope="" ma:versionID="800547d8acdde309e14b9eaf25630f9a">
  <xsd:schema xmlns:xsd="http://www.w3.org/2001/XMLSchema" xmlns:xs="http://www.w3.org/2001/XMLSchema" xmlns:p="http://schemas.microsoft.com/office/2006/metadata/properties" xmlns:ns2="2700f477-8a29-4dbe-a6ce-7202c914d5d1" targetNamespace="http://schemas.microsoft.com/office/2006/metadata/properties" ma:root="true" ma:fieldsID="c8dfcb523ac3e1464c69c5e105c9f34d" ns2:_="">
    <xsd:import namespace="2700f477-8a29-4dbe-a6ce-7202c914d5d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0f477-8a29-4dbe-a6ce-7202c914d5d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7219A6-8880-48BE-9032-38C0DEF2AB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00f477-8a29-4dbe-a6ce-7202c914d5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88E6391-521A-4B68-A45E-C2D7AAC9529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DE68C9-8C61-4147-A56C-BCA353AA7802}">
  <ds:schemaRefs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dcmitype/"/>
    <ds:schemaRef ds:uri="http://schemas.openxmlformats.org/package/2006/metadata/core-properties"/>
    <ds:schemaRef ds:uri="2700f477-8a29-4dbe-a6ce-7202c914d5d1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35C78A16-FACA-48D9-A550-64C592F0C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22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Bernadette</dc:creator>
  <cp:lastModifiedBy>Regents Park</cp:lastModifiedBy>
  <cp:revision>3</cp:revision>
  <cp:lastPrinted>2019-09-03T09:27:00Z</cp:lastPrinted>
  <dcterms:created xsi:type="dcterms:W3CDTF">2019-07-03T12:40:00Z</dcterms:created>
  <dcterms:modified xsi:type="dcterms:W3CDTF">2019-09-03T10:19:00Z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0x010100809A7EB426B4B3459DEDE8448D302067</vt:lpwstr>
  </property>
</Properties>
</file>